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331" w:rsidRDefault="00B32F38">
      <w:pPr>
        <w:rPr>
          <w:rFonts w:ascii="仿宋_GB2312" w:eastAsia="仿宋_GB2312" w:hAnsi="仿宋_GB2312" w:cs="仿宋_GB2312"/>
          <w:bCs/>
          <w:sz w:val="28"/>
          <w:szCs w:val="28"/>
        </w:rPr>
      </w:pPr>
      <w:r>
        <w:rPr>
          <w:rFonts w:ascii="仿宋_GB2312" w:eastAsia="仿宋_GB2312" w:hAnsi="仿宋_GB2312" w:cs="仿宋_GB2312"/>
          <w:bCs/>
          <w:sz w:val="28"/>
          <w:szCs w:val="28"/>
          <w:lang w:val="zh-TW"/>
        </w:rPr>
        <w:t>附件</w:t>
      </w:r>
      <w:r>
        <w:rPr>
          <w:rFonts w:ascii="仿宋_GB2312" w:eastAsia="仿宋_GB2312" w:hAnsi="仿宋_GB2312" w:cs="仿宋_GB2312"/>
          <w:bCs/>
          <w:sz w:val="28"/>
          <w:szCs w:val="28"/>
        </w:rPr>
        <w:t>3</w:t>
      </w:r>
    </w:p>
    <w:p w:rsidR="00561331" w:rsidRDefault="00561331">
      <w:pPr>
        <w:rPr>
          <w:rFonts w:ascii="华文中宋" w:eastAsia="华文中宋" w:hAnsi="华文中宋" w:cs="华文中宋"/>
          <w:bCs/>
          <w:sz w:val="52"/>
          <w:szCs w:val="52"/>
        </w:rPr>
      </w:pPr>
    </w:p>
    <w:p w:rsidR="00561331" w:rsidRDefault="00B32F38">
      <w:pPr>
        <w:ind w:firstLineChars="1600" w:firstLine="5120"/>
        <w:rPr>
          <w:rFonts w:ascii="黑体" w:eastAsia="黑体" w:hAnsi="黑体" w:cs="黑体"/>
          <w:bCs/>
          <w:sz w:val="32"/>
          <w:szCs w:val="32"/>
          <w:u w:val="single"/>
        </w:rPr>
      </w:pPr>
      <w:r>
        <w:rPr>
          <w:rFonts w:ascii="黑体" w:eastAsia="黑体" w:hAnsi="黑体" w:cs="黑体"/>
          <w:bCs/>
          <w:sz w:val="32"/>
          <w:szCs w:val="32"/>
        </w:rPr>
        <w:t>合同编号：</w:t>
      </w:r>
    </w:p>
    <w:p w:rsidR="00561331" w:rsidRDefault="00561331">
      <w:pPr>
        <w:rPr>
          <w:rFonts w:ascii="华文中宋" w:eastAsia="华文中宋" w:hAnsi="华文中宋" w:cs="华文中宋"/>
          <w:bCs/>
          <w:sz w:val="52"/>
          <w:szCs w:val="52"/>
        </w:rPr>
      </w:pPr>
    </w:p>
    <w:p w:rsidR="00561331" w:rsidRDefault="00561331">
      <w:pPr>
        <w:rPr>
          <w:rFonts w:ascii="华文中宋" w:eastAsia="华文中宋" w:hAnsi="华文中宋" w:cs="华文中宋"/>
          <w:bCs/>
          <w:sz w:val="52"/>
          <w:szCs w:val="52"/>
        </w:rPr>
      </w:pPr>
    </w:p>
    <w:p w:rsidR="00561331" w:rsidRDefault="00B32F38">
      <w:pPr>
        <w:jc w:val="center"/>
        <w:rPr>
          <w:rFonts w:ascii="方正小标宋简体" w:eastAsia="方正小标宋简体" w:hAnsi="方正小标宋简体" w:cs="方正小标宋简体"/>
          <w:bCs/>
          <w:sz w:val="72"/>
          <w:szCs w:val="72"/>
          <w:lang w:val="zh-TW"/>
        </w:rPr>
      </w:pPr>
      <w:r>
        <w:rPr>
          <w:rFonts w:ascii="方正小标宋简体" w:eastAsia="方正小标宋简体" w:hAnsi="方正小标宋简体" w:cs="方正小标宋简体"/>
          <w:bCs/>
          <w:sz w:val="72"/>
          <w:szCs w:val="72"/>
          <w:lang w:val="zh-TW"/>
        </w:rPr>
        <w:t>物业</w:t>
      </w:r>
      <w:r>
        <w:rPr>
          <w:rFonts w:ascii="方正小标宋简体" w:eastAsia="方正小标宋简体" w:hAnsi="方正小标宋简体" w:cs="方正小标宋简体"/>
          <w:bCs/>
          <w:sz w:val="72"/>
          <w:szCs w:val="72"/>
          <w:lang w:val="zh-TW" w:eastAsia="zh-TW"/>
        </w:rPr>
        <w:t>租赁合同</w:t>
      </w:r>
    </w:p>
    <w:p w:rsidR="00561331" w:rsidRDefault="00B32F38">
      <w:pPr>
        <w:jc w:val="center"/>
        <w:rPr>
          <w:rFonts w:ascii="方正小标宋简体" w:eastAsia="方正小标宋简体" w:hAnsi="方正小标宋简体" w:cs="方正小标宋简体"/>
          <w:bCs/>
          <w:sz w:val="30"/>
          <w:szCs w:val="30"/>
          <w:lang w:val="zh-TW"/>
        </w:rPr>
      </w:pPr>
      <w:r>
        <w:rPr>
          <w:rFonts w:ascii="方正小标宋简体" w:eastAsia="方正小标宋简体" w:hAnsi="方正小标宋简体" w:cs="方正小标宋简体"/>
          <w:bCs/>
          <w:sz w:val="30"/>
          <w:szCs w:val="30"/>
          <w:lang w:val="zh-TW"/>
        </w:rPr>
        <w:t>（参考模板，最终以实际签订为准）</w:t>
      </w:r>
    </w:p>
    <w:p w:rsidR="00561331" w:rsidRDefault="00561331">
      <w:pPr>
        <w:jc w:val="center"/>
        <w:rPr>
          <w:rFonts w:ascii="华文中宋" w:eastAsia="华文中宋" w:hAnsi="华文中宋" w:cs="华文中宋"/>
          <w:bCs/>
          <w:sz w:val="72"/>
          <w:szCs w:val="72"/>
          <w:lang w:val="zh-TW"/>
        </w:rPr>
      </w:pPr>
    </w:p>
    <w:p w:rsidR="00561331" w:rsidRDefault="00561331">
      <w:pPr>
        <w:ind w:right="1785" w:firstLine="1670"/>
        <w:rPr>
          <w:rFonts w:ascii="仿宋" w:eastAsia="仿宋" w:hAnsi="仿宋" w:cs="仿宋"/>
          <w:spacing w:val="20"/>
          <w:sz w:val="28"/>
          <w:szCs w:val="28"/>
        </w:rPr>
      </w:pPr>
    </w:p>
    <w:p w:rsidR="00561331" w:rsidRDefault="00561331">
      <w:pPr>
        <w:ind w:right="1785" w:firstLine="1670"/>
        <w:rPr>
          <w:rFonts w:ascii="仿宋" w:eastAsia="仿宋" w:hAnsi="仿宋" w:cs="仿宋"/>
          <w:spacing w:val="20"/>
          <w:sz w:val="28"/>
          <w:szCs w:val="28"/>
        </w:rPr>
      </w:pPr>
    </w:p>
    <w:p w:rsidR="00561331" w:rsidRDefault="00561331">
      <w:pPr>
        <w:ind w:right="1785" w:firstLine="1670"/>
        <w:rPr>
          <w:rFonts w:ascii="仿宋" w:eastAsia="仿宋" w:hAnsi="仿宋" w:cs="仿宋"/>
          <w:spacing w:val="20"/>
          <w:sz w:val="28"/>
          <w:szCs w:val="28"/>
        </w:rPr>
      </w:pPr>
    </w:p>
    <w:p w:rsidR="00561331" w:rsidRDefault="00561331">
      <w:pPr>
        <w:ind w:right="1785" w:firstLine="1670"/>
        <w:rPr>
          <w:rFonts w:ascii="仿宋" w:eastAsia="仿宋" w:hAnsi="仿宋" w:cs="仿宋"/>
          <w:spacing w:val="20"/>
          <w:sz w:val="28"/>
          <w:szCs w:val="28"/>
        </w:rPr>
      </w:pPr>
    </w:p>
    <w:p w:rsidR="00561331" w:rsidRDefault="00B32F38">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color w:val="000000" w:themeColor="text1"/>
          <w:kern w:val="0"/>
          <w:sz w:val="30"/>
          <w:szCs w:val="30"/>
          <w:u w:val="single"/>
          <w:lang w:val="zh-TW"/>
        </w:rPr>
        <w:t>湛江市湛汽汽车运输发展有限公司</w:t>
      </w:r>
    </w:p>
    <w:p w:rsidR="00561331" w:rsidRDefault="00561331">
      <w:pPr>
        <w:ind w:right="1785" w:firstLine="1670"/>
        <w:rPr>
          <w:rFonts w:ascii="黑体" w:eastAsia="黑体" w:hAnsi="黑体" w:cs="黑体"/>
          <w:spacing w:val="20"/>
          <w:sz w:val="30"/>
          <w:szCs w:val="30"/>
          <w:u w:val="single"/>
        </w:rPr>
      </w:pPr>
    </w:p>
    <w:p w:rsidR="00561331" w:rsidRDefault="00561331">
      <w:pPr>
        <w:ind w:right="1785" w:firstLine="1670"/>
        <w:rPr>
          <w:rFonts w:ascii="黑体" w:eastAsia="黑体" w:hAnsi="黑体" w:cs="黑体"/>
          <w:spacing w:val="20"/>
          <w:sz w:val="30"/>
          <w:szCs w:val="30"/>
          <w:u w:val="single"/>
        </w:rPr>
      </w:pPr>
    </w:p>
    <w:p w:rsidR="00561331" w:rsidRDefault="00B32F38">
      <w:pPr>
        <w:ind w:right="1785" w:firstLineChars="500" w:firstLine="1500"/>
        <w:jc w:val="left"/>
        <w:rPr>
          <w:rFonts w:ascii="黑体" w:eastAsia="黑体" w:hAnsi="黑体" w:cs="黑体"/>
          <w:spacing w:val="20"/>
          <w:sz w:val="30"/>
          <w:szCs w:val="30"/>
          <w:u w:val="single"/>
        </w:rPr>
      </w:pPr>
      <w:r>
        <w:rPr>
          <w:rFonts w:ascii="黑体" w:eastAsia="黑体" w:hAnsi="黑体" w:cs="黑体"/>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kern w:val="0"/>
          <w:sz w:val="30"/>
          <w:szCs w:val="30"/>
          <w:u w:val="single"/>
        </w:rPr>
        <w:t xml:space="preserve">                              </w:t>
      </w:r>
    </w:p>
    <w:p w:rsidR="00561331" w:rsidRDefault="00561331">
      <w:pPr>
        <w:ind w:right="1785" w:firstLineChars="500" w:firstLine="1700"/>
        <w:rPr>
          <w:rFonts w:ascii="黑体" w:eastAsia="黑体" w:hAnsi="黑体" w:cs="黑体"/>
          <w:spacing w:val="20"/>
          <w:sz w:val="30"/>
          <w:szCs w:val="30"/>
          <w:u w:val="single"/>
        </w:rPr>
      </w:pPr>
    </w:p>
    <w:p w:rsidR="00561331" w:rsidRDefault="00561331">
      <w:pPr>
        <w:ind w:right="1785" w:firstLine="1670"/>
        <w:rPr>
          <w:rFonts w:ascii="仿宋" w:eastAsia="仿宋" w:hAnsi="仿宋" w:cs="仿宋"/>
          <w:spacing w:val="20"/>
          <w:sz w:val="30"/>
          <w:szCs w:val="30"/>
          <w:u w:val="single"/>
        </w:rPr>
      </w:pPr>
    </w:p>
    <w:p w:rsidR="00561331" w:rsidRDefault="00561331">
      <w:pPr>
        <w:ind w:right="1785" w:firstLine="1670"/>
        <w:rPr>
          <w:rFonts w:ascii="仿宋" w:eastAsia="仿宋" w:hAnsi="仿宋" w:cs="仿宋"/>
          <w:spacing w:val="20"/>
          <w:sz w:val="28"/>
          <w:szCs w:val="28"/>
        </w:rPr>
      </w:pPr>
    </w:p>
    <w:p w:rsidR="00561331" w:rsidRDefault="00561331">
      <w:pPr>
        <w:ind w:right="1785" w:firstLine="1670"/>
        <w:rPr>
          <w:rFonts w:ascii="仿宋" w:eastAsia="仿宋" w:hAnsi="仿宋" w:cs="仿宋"/>
          <w:spacing w:val="20"/>
          <w:sz w:val="28"/>
          <w:szCs w:val="28"/>
        </w:rPr>
      </w:pPr>
    </w:p>
    <w:p w:rsidR="00561331" w:rsidRDefault="00561331">
      <w:pPr>
        <w:ind w:right="1785" w:firstLine="1670"/>
        <w:rPr>
          <w:rFonts w:ascii="仿宋" w:eastAsia="仿宋" w:hAnsi="仿宋" w:cs="仿宋"/>
          <w:spacing w:val="20"/>
          <w:sz w:val="28"/>
          <w:szCs w:val="28"/>
        </w:rPr>
      </w:pPr>
    </w:p>
    <w:p w:rsidR="00561331" w:rsidRDefault="00561331">
      <w:pPr>
        <w:ind w:right="1785" w:firstLine="1670"/>
        <w:rPr>
          <w:rFonts w:ascii="仿宋" w:eastAsia="仿宋" w:hAnsi="仿宋" w:cs="仿宋"/>
          <w:spacing w:val="20"/>
          <w:sz w:val="28"/>
          <w:szCs w:val="28"/>
        </w:rPr>
      </w:pPr>
    </w:p>
    <w:p w:rsidR="00561331" w:rsidRDefault="00561331">
      <w:pPr>
        <w:ind w:right="1785" w:firstLine="1670"/>
        <w:rPr>
          <w:rFonts w:ascii="仿宋" w:eastAsia="仿宋" w:hAnsi="仿宋" w:cs="仿宋"/>
          <w:spacing w:val="20"/>
          <w:sz w:val="28"/>
          <w:szCs w:val="28"/>
        </w:rPr>
      </w:pPr>
    </w:p>
    <w:p w:rsidR="00561331" w:rsidRDefault="00561331">
      <w:pPr>
        <w:ind w:right="1785" w:firstLine="1670"/>
        <w:rPr>
          <w:rFonts w:ascii="仿宋" w:eastAsia="仿宋" w:hAnsi="仿宋" w:cs="仿宋"/>
          <w:spacing w:val="20"/>
          <w:sz w:val="28"/>
          <w:szCs w:val="28"/>
        </w:rPr>
      </w:pPr>
    </w:p>
    <w:p w:rsidR="00561331" w:rsidRDefault="00561331">
      <w:pPr>
        <w:ind w:right="1785" w:firstLine="1670"/>
        <w:rPr>
          <w:rFonts w:ascii="仿宋" w:eastAsia="仿宋" w:hAnsi="仿宋" w:cs="仿宋"/>
          <w:spacing w:val="20"/>
          <w:sz w:val="28"/>
          <w:szCs w:val="28"/>
        </w:rPr>
      </w:pPr>
    </w:p>
    <w:p w:rsidR="00561331" w:rsidRDefault="00B32F38">
      <w:pPr>
        <w:ind w:right="1785" w:firstLine="2134"/>
        <w:rPr>
          <w:rFonts w:ascii="仿宋" w:eastAsia="仿宋" w:hAnsi="仿宋" w:cs="仿宋"/>
          <w:b/>
          <w:bCs/>
          <w:sz w:val="28"/>
          <w:szCs w:val="28"/>
        </w:rPr>
      </w:pPr>
      <w:r>
        <w:rPr>
          <w:noProof/>
        </w:rPr>
        <mc:AlternateContent>
          <mc:Choice Requires="wps">
            <w:drawing>
              <wp:anchor distT="0" distB="0" distL="114300" distR="114300" simplePos="0" relativeHeight="13" behindDoc="0" locked="0" layoutInCell="0" allowOverlap="1">
                <wp:simplePos x="0" y="0"/>
                <wp:positionH relativeFrom="page">
                  <wp:posOffset>2562860</wp:posOffset>
                </wp:positionH>
                <wp:positionV relativeFrom="paragraph">
                  <wp:posOffset>135255</wp:posOffset>
                </wp:positionV>
                <wp:extent cx="2420620" cy="6350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420620" cy="635000"/>
                        </a:xfrm>
                        <a:prstGeom prst="rect">
                          <a:avLst/>
                        </a:prstGeom>
                        <a:solidFill>
                          <a:srgbClr val="FFFFFF">
                            <a:alpha val="0"/>
                          </a:srgbClr>
                        </a:solidFill>
                      </wps:spPr>
                      <wps:txbx>
                        <w:txbxContent>
                          <w:p w:rsidR="00561331" w:rsidRDefault="00561331">
                            <w:pPr>
                              <w:pStyle w:val="a8"/>
                              <w:jc w:val="distribute"/>
                            </w:pPr>
                          </w:p>
                        </w:txbxContent>
                      </wps:txbx>
                      <wps:bodyPr lIns="45720" tIns="45720" rIns="45720" bIns="45720" anchor="t">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01.8pt;margin-top:10.65pt;width:190.6pt;height:50pt;z-index:13;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" o:allowincell="f" stroked="f">
                <v:fill opacity="0"/>
                <v:textbox inset="3.6pt,,3.6pt">
                  <w:txbxContent>
                    <w:p w:rsidR="00561331" w:rsidRDefault="00561331">
                      <w:pPr>
                        <w:pStyle w:val="a8"/>
                        <w:jc w:val="distribute"/>
                      </w:pPr>
                    </w:p>
                  </w:txbxContent>
                </v:textbox>
                <w10:wrap anchorx="page"/>
              </v:shape>
            </w:pict>
          </mc:Fallback>
        </mc:AlternateContent>
      </w:r>
    </w:p>
    <w:p w:rsidR="00561331" w:rsidRDefault="00561331">
      <w:pPr>
        <w:ind w:right="1785" w:firstLine="2134"/>
        <w:rPr>
          <w:rFonts w:ascii="仿宋" w:eastAsia="仿宋" w:hAnsi="仿宋" w:cs="仿宋"/>
          <w:b/>
          <w:bCs/>
          <w:sz w:val="28"/>
          <w:szCs w:val="28"/>
        </w:rPr>
      </w:pPr>
    </w:p>
    <w:p w:rsidR="00561331" w:rsidRDefault="00561331">
      <w:pPr>
        <w:ind w:right="1785" w:firstLine="2134"/>
        <w:rPr>
          <w:rFonts w:ascii="仿宋" w:eastAsia="仿宋" w:hAnsi="仿宋" w:cs="仿宋"/>
          <w:b/>
          <w:bCs/>
          <w:sz w:val="28"/>
          <w:szCs w:val="28"/>
        </w:rPr>
      </w:pPr>
    </w:p>
    <w:p w:rsidR="00561331" w:rsidRDefault="00561331">
      <w:pPr>
        <w:jc w:val="center"/>
        <w:rPr>
          <w:rFonts w:ascii="Cambria" w:eastAsia="Cambria" w:hAnsi="Cambria" w:cs="Cambria"/>
          <w:b/>
          <w:bCs/>
          <w:sz w:val="30"/>
          <w:szCs w:val="30"/>
        </w:rPr>
        <w:sectPr w:rsidR="00561331">
          <w:footerReference w:type="default" r:id="rId8"/>
          <w:pgSz w:w="11906" w:h="16838"/>
          <w:pgMar w:top="1418" w:right="1418" w:bottom="1418" w:left="1418" w:header="0" w:footer="992" w:gutter="0"/>
          <w:cols w:space="720"/>
          <w:formProt w:val="0"/>
          <w:docGrid w:linePitch="286" w:charSpace="43007"/>
        </w:sectPr>
      </w:pPr>
    </w:p>
    <w:p w:rsidR="00561331" w:rsidRDefault="00561331">
      <w:pPr>
        <w:rPr>
          <w:rFonts w:ascii="华文中宋" w:eastAsia="华文中宋" w:hAnsi="华文中宋" w:cs="华文中宋"/>
          <w:b/>
          <w:bCs/>
          <w:sz w:val="44"/>
          <w:szCs w:val="44"/>
          <w:lang w:val="zh-TW"/>
        </w:rPr>
      </w:pPr>
    </w:p>
    <w:p w:rsidR="00561331" w:rsidRDefault="00561331">
      <w:pPr>
        <w:rPr>
          <w:rFonts w:ascii="华文中宋" w:eastAsia="华文中宋" w:hAnsi="华文中宋" w:cs="华文中宋"/>
          <w:b/>
          <w:bCs/>
          <w:sz w:val="44"/>
          <w:szCs w:val="44"/>
          <w:lang w:val="zh-TW"/>
        </w:rPr>
      </w:pPr>
    </w:p>
    <w:p w:rsidR="00561331" w:rsidRDefault="00B32F38">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b/>
          <w:bCs/>
          <w:sz w:val="44"/>
          <w:szCs w:val="44"/>
          <w:lang w:val="zh-TW"/>
        </w:rPr>
        <w:t>填写</w:t>
      </w:r>
      <w:r>
        <w:rPr>
          <w:rFonts w:ascii="方正小标宋简体" w:eastAsia="方正小标宋简体" w:hAnsi="方正小标宋简体" w:cs="方正小标宋简体"/>
          <w:b/>
          <w:bCs/>
          <w:sz w:val="44"/>
          <w:szCs w:val="44"/>
          <w:lang w:val="zh-TW" w:eastAsia="zh-TW"/>
        </w:rPr>
        <w:t>说明</w:t>
      </w:r>
    </w:p>
    <w:p w:rsidR="00561331" w:rsidRDefault="00561331">
      <w:pPr>
        <w:spacing w:line="360" w:lineRule="auto"/>
        <w:rPr>
          <w:rFonts w:ascii="仿宋_GB2312" w:eastAsia="仿宋_GB2312" w:hAnsi="仿宋_GB2312" w:cs="仿宋_GB2312"/>
          <w:sz w:val="24"/>
          <w:szCs w:val="24"/>
          <w:lang w:val="zh-TW" w:eastAsia="zh-TW"/>
        </w:rPr>
      </w:pPr>
    </w:p>
    <w:p w:rsidR="00561331" w:rsidRDefault="00B32F38">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1.</w:t>
      </w:r>
      <w:r>
        <w:rPr>
          <w:rFonts w:ascii="仿宋_GB2312" w:eastAsia="仿宋_GB2312" w:hAnsi="仿宋_GB2312" w:cs="仿宋_GB2312"/>
          <w:sz w:val="24"/>
          <w:szCs w:val="24"/>
          <w:lang w:val="zh-TW" w:eastAsia="zh-TW"/>
        </w:rPr>
        <w:t>本合同文本为示范</w:t>
      </w:r>
      <w:r>
        <w:rPr>
          <w:rFonts w:ascii="仿宋_GB2312" w:eastAsia="仿宋_GB2312" w:hAnsi="仿宋_GB2312" w:cs="仿宋_GB2312"/>
          <w:sz w:val="24"/>
          <w:szCs w:val="24"/>
          <w:lang w:val="zh-TW"/>
        </w:rPr>
        <w:t>参考</w:t>
      </w:r>
      <w:r>
        <w:rPr>
          <w:rFonts w:ascii="仿宋_GB2312" w:eastAsia="仿宋_GB2312" w:hAnsi="仿宋_GB2312" w:cs="仿宋_GB2312"/>
          <w:sz w:val="24"/>
          <w:szCs w:val="24"/>
          <w:lang w:val="zh-TW" w:eastAsia="zh-TW"/>
        </w:rPr>
        <w:t>文本</w:t>
      </w:r>
      <w:r>
        <w:rPr>
          <w:rFonts w:ascii="仿宋_GB2312" w:eastAsia="仿宋_GB2312" w:hAnsi="仿宋_GB2312" w:cs="仿宋_GB2312"/>
          <w:sz w:val="24"/>
          <w:szCs w:val="24"/>
          <w:lang w:val="zh-TW"/>
        </w:rPr>
        <w:t>，具体可结合实际情况进行填写及更改。</w:t>
      </w:r>
    </w:p>
    <w:p w:rsidR="00561331" w:rsidRDefault="00B32F38">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eastAsia="zh-TW"/>
        </w:rPr>
        <w:t>签订本合同前</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双方当事人应当出示有效身份证明</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双方当事人应将相关证明</w:t>
      </w:r>
      <w:r>
        <w:rPr>
          <w:rFonts w:ascii="仿宋_GB2312" w:eastAsia="仿宋_GB2312" w:hAnsi="仿宋_GB2312" w:cs="仿宋_GB2312"/>
          <w:sz w:val="24"/>
          <w:szCs w:val="24"/>
          <w:lang w:val="zh-TW"/>
        </w:rPr>
        <w:t>文件</w:t>
      </w:r>
      <w:r>
        <w:rPr>
          <w:rFonts w:ascii="仿宋_GB2312" w:eastAsia="仿宋_GB2312" w:hAnsi="仿宋_GB2312" w:cs="仿宋_GB2312"/>
          <w:sz w:val="24"/>
          <w:szCs w:val="24"/>
          <w:lang w:val="zh-TW" w:eastAsia="zh-TW"/>
        </w:rPr>
        <w:t>复印件作为合同附件。</w:t>
      </w:r>
    </w:p>
    <w:p w:rsidR="00561331" w:rsidRDefault="00B32F38">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3.</w:t>
      </w:r>
      <w:r>
        <w:rPr>
          <w:rFonts w:ascii="仿宋_GB2312" w:eastAsia="仿宋_GB2312" w:hAnsi="仿宋_GB2312" w:cs="仿宋_GB2312"/>
          <w:sz w:val="24"/>
          <w:szCs w:val="24"/>
          <w:lang w:val="zh-TW" w:eastAsia="zh-TW"/>
        </w:rPr>
        <w:t>合同租赁期</w:t>
      </w:r>
      <w:r>
        <w:rPr>
          <w:rFonts w:ascii="仿宋_GB2312" w:eastAsia="仿宋_GB2312" w:hAnsi="仿宋_GB2312" w:cs="仿宋_GB2312"/>
          <w:sz w:val="24"/>
          <w:szCs w:val="24"/>
          <w:lang w:val="zh-TW"/>
        </w:rPr>
        <w:t>一般情况下不得超过</w:t>
      </w:r>
      <w:r>
        <w:rPr>
          <w:rFonts w:ascii="仿宋_GB2312" w:eastAsia="仿宋_GB2312" w:hAnsi="仿宋_GB2312" w:cs="仿宋_GB2312"/>
          <w:sz w:val="24"/>
          <w:szCs w:val="24"/>
        </w:rPr>
        <w:t>5</w:t>
      </w:r>
      <w:r>
        <w:rPr>
          <w:rFonts w:ascii="仿宋_GB2312" w:eastAsia="仿宋_GB2312" w:hAnsi="仿宋_GB2312" w:cs="仿宋_GB2312"/>
          <w:sz w:val="24"/>
          <w:szCs w:val="24"/>
        </w:rPr>
        <w:t>年，特殊情况超过上述约定年限的，</w:t>
      </w:r>
      <w:r>
        <w:rPr>
          <w:rFonts w:ascii="仿宋_GB2312" w:eastAsia="仿宋_GB2312" w:hAnsi="仿宋_GB2312" w:cs="仿宋_GB2312"/>
          <w:color w:val="auto"/>
          <w:sz w:val="24"/>
          <w:szCs w:val="24"/>
        </w:rPr>
        <w:t>按集团公司资产租赁管理办法进行审批。</w:t>
      </w:r>
    </w:p>
    <w:p w:rsidR="00561331" w:rsidRDefault="00B32F38">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eastAsia="zh-TW"/>
        </w:rPr>
        <w:t>本合同</w:t>
      </w:r>
      <w:r>
        <w:rPr>
          <w:rFonts w:ascii="仿宋_GB2312" w:eastAsia="仿宋_GB2312" w:hAnsi="仿宋_GB2312" w:cs="仿宋_GB2312"/>
          <w:sz w:val="24"/>
          <w:szCs w:val="24"/>
        </w:rPr>
        <w:t>“</w:t>
      </w:r>
      <w:r>
        <w:rPr>
          <w:rFonts w:ascii="仿宋_GB2312" w:eastAsia="仿宋_GB2312" w:hAnsi="仿宋_GB2312" w:cs="仿宋_GB2312"/>
          <w:sz w:val="24"/>
          <w:szCs w:val="24"/>
          <w:u w:val="single"/>
          <w:lang w:val="zh-TW" w:eastAsia="zh-TW"/>
        </w:rPr>
        <w:t>下划线</w:t>
      </w:r>
      <w:r>
        <w:rPr>
          <w:rFonts w:ascii="仿宋_GB2312" w:eastAsia="仿宋_GB2312" w:hAnsi="仿宋_GB2312" w:cs="仿宋_GB2312"/>
          <w:sz w:val="24"/>
          <w:szCs w:val="24"/>
        </w:rPr>
        <w:t>”</w:t>
      </w:r>
      <w:r>
        <w:rPr>
          <w:rFonts w:ascii="仿宋_GB2312" w:eastAsia="仿宋_GB2312" w:hAnsi="仿宋_GB2312" w:cs="仿宋_GB2312"/>
          <w:sz w:val="24"/>
          <w:szCs w:val="24"/>
          <w:lang w:val="zh-TW" w:eastAsia="zh-TW"/>
        </w:rPr>
        <w:t>部位的填写内容，由双方当事人协商确定</w:t>
      </w:r>
      <w:r>
        <w:rPr>
          <w:rFonts w:ascii="仿宋_GB2312" w:eastAsia="仿宋_GB2312" w:hAnsi="仿宋_GB2312" w:cs="仿宋_GB2312"/>
          <w:sz w:val="24"/>
          <w:szCs w:val="24"/>
          <w:lang w:val="zh-TW"/>
        </w:rPr>
        <w:t>，不作约定的应在</w:t>
      </w:r>
      <w:r>
        <w:rPr>
          <w:rFonts w:ascii="仿宋_GB2312" w:eastAsia="仿宋_GB2312" w:hAnsi="仿宋_GB2312" w:cs="仿宋_GB2312"/>
          <w:sz w:val="24"/>
          <w:szCs w:val="24"/>
        </w:rPr>
        <w:t>“</w:t>
      </w:r>
      <w:r>
        <w:rPr>
          <w:rFonts w:ascii="仿宋_GB2312" w:eastAsia="仿宋_GB2312" w:hAnsi="仿宋_GB2312" w:cs="仿宋_GB2312"/>
          <w:sz w:val="24"/>
          <w:szCs w:val="24"/>
          <w:u w:val="single"/>
          <w:lang w:val="zh-TW" w:eastAsia="zh-TW"/>
        </w:rPr>
        <w:t>下划线</w:t>
      </w:r>
      <w:r>
        <w:rPr>
          <w:rFonts w:ascii="仿宋_GB2312" w:eastAsia="仿宋_GB2312" w:hAnsi="仿宋_GB2312" w:cs="仿宋_GB2312"/>
          <w:sz w:val="24"/>
          <w:szCs w:val="24"/>
        </w:rPr>
        <w:t>”</w:t>
      </w:r>
      <w:r>
        <w:rPr>
          <w:rFonts w:ascii="仿宋_GB2312" w:eastAsia="仿宋_GB2312" w:hAnsi="仿宋_GB2312" w:cs="仿宋_GB2312"/>
          <w:sz w:val="24"/>
          <w:szCs w:val="24"/>
          <w:lang w:val="zh-TW" w:eastAsia="zh-TW"/>
        </w:rPr>
        <w:t>部位以划</w:t>
      </w:r>
      <w:r>
        <w:rPr>
          <w:rFonts w:ascii="仿宋_GB2312" w:eastAsia="仿宋_GB2312" w:hAnsi="仿宋_GB2312" w:cs="仿宋_GB2312"/>
          <w:sz w:val="24"/>
          <w:szCs w:val="24"/>
        </w:rPr>
        <w:t>“×”</w:t>
      </w:r>
      <w:r>
        <w:rPr>
          <w:rFonts w:ascii="仿宋_GB2312" w:eastAsia="仿宋_GB2312" w:hAnsi="仿宋_GB2312" w:cs="仿宋_GB2312"/>
          <w:sz w:val="24"/>
          <w:szCs w:val="24"/>
          <w:lang w:val="zh-TW" w:eastAsia="zh-TW"/>
        </w:rPr>
        <w:t>的方式</w:t>
      </w:r>
      <w:r>
        <w:rPr>
          <w:rFonts w:ascii="仿宋_GB2312" w:eastAsia="仿宋_GB2312" w:hAnsi="仿宋_GB2312" w:cs="仿宋_GB2312"/>
          <w:sz w:val="24"/>
          <w:szCs w:val="24"/>
          <w:lang w:val="zh-TW"/>
        </w:rPr>
        <w:t>表示。</w:t>
      </w:r>
      <w:r>
        <w:rPr>
          <w:rFonts w:ascii="仿宋_GB2312" w:eastAsia="仿宋_GB2312" w:hAnsi="仿宋_GB2312" w:cs="仿宋_GB2312"/>
          <w:sz w:val="24"/>
          <w:szCs w:val="24"/>
          <w:lang w:val="zh-TW" w:eastAsia="zh-TW"/>
        </w:rPr>
        <w:t>本合同</w:t>
      </w:r>
      <w:r>
        <w:rPr>
          <w:rFonts w:ascii="仿宋_GB2312" w:eastAsia="仿宋_GB2312" w:hAnsi="仿宋_GB2312" w:cs="仿宋_GB2312"/>
          <w:sz w:val="24"/>
          <w:szCs w:val="24"/>
        </w:rPr>
        <w:t>“□”</w:t>
      </w:r>
      <w:r>
        <w:rPr>
          <w:rFonts w:ascii="仿宋_GB2312" w:eastAsia="仿宋_GB2312" w:hAnsi="仿宋_GB2312" w:cs="仿宋_GB2312"/>
          <w:sz w:val="24"/>
          <w:szCs w:val="24"/>
          <w:lang w:val="zh-TW"/>
        </w:rPr>
        <w:t>中选择</w:t>
      </w:r>
      <w:r>
        <w:rPr>
          <w:rFonts w:ascii="仿宋_GB2312" w:eastAsia="仿宋_GB2312" w:hAnsi="仿宋_GB2312" w:cs="仿宋_GB2312"/>
          <w:sz w:val="24"/>
          <w:szCs w:val="24"/>
          <w:lang w:val="zh-TW" w:eastAsia="zh-TW"/>
        </w:rPr>
        <w:t>的内容</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以划</w:t>
      </w:r>
      <w:r>
        <w:rPr>
          <w:rFonts w:ascii="仿宋_GB2312" w:eastAsia="仿宋_GB2312" w:hAnsi="仿宋_GB2312" w:cs="仿宋_GB2312"/>
          <w:sz w:val="24"/>
          <w:szCs w:val="24"/>
        </w:rPr>
        <w:t>“√”</w:t>
      </w:r>
      <w:r>
        <w:rPr>
          <w:rFonts w:ascii="仿宋_GB2312" w:eastAsia="仿宋_GB2312" w:hAnsi="仿宋_GB2312" w:cs="仿宋_GB2312"/>
          <w:sz w:val="24"/>
          <w:szCs w:val="24"/>
          <w:lang w:val="zh-TW" w:eastAsia="zh-TW"/>
        </w:rPr>
        <w:t>的方式</w:t>
      </w:r>
      <w:r>
        <w:rPr>
          <w:rFonts w:ascii="仿宋_GB2312" w:eastAsia="仿宋_GB2312" w:hAnsi="仿宋_GB2312" w:cs="仿宋_GB2312"/>
          <w:sz w:val="24"/>
          <w:szCs w:val="24"/>
          <w:lang w:val="zh-TW"/>
        </w:rPr>
        <w:t>表示</w:t>
      </w:r>
      <w:r>
        <w:rPr>
          <w:rFonts w:ascii="仿宋_GB2312" w:eastAsia="仿宋_GB2312" w:hAnsi="仿宋_GB2312" w:cs="仿宋_GB2312"/>
          <w:sz w:val="24"/>
          <w:szCs w:val="24"/>
          <w:lang w:val="zh-TW" w:eastAsia="zh-TW"/>
        </w:rPr>
        <w:t>选定</w:t>
      </w:r>
      <w:r>
        <w:rPr>
          <w:rFonts w:ascii="仿宋_GB2312" w:eastAsia="仿宋_GB2312" w:hAnsi="仿宋_GB2312" w:cs="仿宋_GB2312"/>
          <w:sz w:val="24"/>
          <w:szCs w:val="24"/>
          <w:lang w:val="zh-TW"/>
        </w:rPr>
        <w:t>，以</w:t>
      </w:r>
      <w:r>
        <w:rPr>
          <w:rFonts w:ascii="仿宋_GB2312" w:eastAsia="仿宋_GB2312" w:hAnsi="仿宋_GB2312" w:cs="仿宋_GB2312"/>
          <w:sz w:val="24"/>
          <w:szCs w:val="24"/>
          <w:lang w:val="zh-TW" w:eastAsia="zh-TW"/>
        </w:rPr>
        <w:t>划</w:t>
      </w:r>
      <w:r>
        <w:rPr>
          <w:rFonts w:ascii="仿宋_GB2312" w:eastAsia="仿宋_GB2312" w:hAnsi="仿宋_GB2312" w:cs="仿宋_GB2312"/>
          <w:sz w:val="24"/>
          <w:szCs w:val="24"/>
          <w:lang w:val="zh-TW" w:eastAsia="zh-TW"/>
        </w:rPr>
        <w:t>“×”</w:t>
      </w:r>
      <w:r>
        <w:rPr>
          <w:rFonts w:ascii="仿宋_GB2312" w:eastAsia="仿宋_GB2312" w:hAnsi="仿宋_GB2312" w:cs="仿宋_GB2312"/>
          <w:sz w:val="24"/>
          <w:szCs w:val="24"/>
          <w:lang w:val="zh-TW"/>
        </w:rPr>
        <w:t>的方式</w:t>
      </w:r>
      <w:r>
        <w:rPr>
          <w:rFonts w:ascii="仿宋_GB2312" w:eastAsia="仿宋_GB2312" w:hAnsi="仿宋_GB2312" w:cs="仿宋_GB2312"/>
          <w:sz w:val="24"/>
          <w:szCs w:val="24"/>
          <w:lang w:val="zh-TW" w:eastAsia="zh-TW"/>
        </w:rPr>
        <w:t>表示</w:t>
      </w:r>
      <w:r>
        <w:rPr>
          <w:rFonts w:ascii="仿宋_GB2312" w:eastAsia="仿宋_GB2312" w:hAnsi="仿宋_GB2312" w:cs="仿宋_GB2312"/>
          <w:sz w:val="24"/>
          <w:szCs w:val="24"/>
          <w:lang w:val="zh-TW"/>
        </w:rPr>
        <w:t>不作约定，以示删除</w:t>
      </w:r>
      <w:r>
        <w:rPr>
          <w:rFonts w:ascii="仿宋_GB2312" w:eastAsia="仿宋_GB2312" w:hAnsi="仿宋_GB2312" w:cs="仿宋_GB2312"/>
          <w:sz w:val="24"/>
          <w:szCs w:val="24"/>
          <w:lang w:val="zh-TW" w:eastAsia="zh-TW"/>
        </w:rPr>
        <w:t>。</w:t>
      </w:r>
    </w:p>
    <w:p w:rsidR="00561331" w:rsidRDefault="00B32F38">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5.</w:t>
      </w:r>
      <w:r>
        <w:rPr>
          <w:rFonts w:ascii="仿宋_GB2312" w:eastAsia="仿宋_GB2312" w:hAnsi="仿宋_GB2312" w:cs="仿宋_GB2312"/>
          <w:sz w:val="24"/>
          <w:szCs w:val="24"/>
          <w:lang w:val="zh-TW" w:eastAsia="zh-TW"/>
        </w:rPr>
        <w:t>双方当事人填写的联系电话</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证件类型、证号、通讯地址</w:t>
      </w:r>
      <w:r>
        <w:rPr>
          <w:rFonts w:ascii="仿宋_GB2312" w:eastAsia="仿宋_GB2312" w:hAnsi="仿宋_GB2312" w:cs="仿宋_GB2312"/>
          <w:sz w:val="24"/>
          <w:szCs w:val="24"/>
          <w:lang w:val="zh-TW"/>
        </w:rPr>
        <w:t>以及收付款账号</w:t>
      </w:r>
      <w:r>
        <w:rPr>
          <w:rFonts w:ascii="仿宋_GB2312" w:eastAsia="仿宋_GB2312" w:hAnsi="仿宋_GB2312" w:cs="仿宋_GB2312"/>
          <w:sz w:val="24"/>
          <w:szCs w:val="24"/>
          <w:lang w:val="zh-TW" w:eastAsia="zh-TW"/>
        </w:rPr>
        <w:t>等信息</w:t>
      </w:r>
      <w:r>
        <w:rPr>
          <w:rFonts w:ascii="仿宋_GB2312" w:eastAsia="仿宋_GB2312" w:hAnsi="仿宋_GB2312" w:cs="仿宋_GB2312"/>
          <w:sz w:val="24"/>
          <w:szCs w:val="24"/>
          <w:lang w:val="zh-TW"/>
        </w:rPr>
        <w:t>须</w:t>
      </w:r>
      <w:r>
        <w:rPr>
          <w:rFonts w:ascii="仿宋_GB2312" w:eastAsia="仿宋_GB2312" w:hAnsi="仿宋_GB2312" w:cs="仿宋_GB2312"/>
          <w:sz w:val="24"/>
          <w:szCs w:val="24"/>
          <w:lang w:val="zh-TW" w:eastAsia="zh-TW"/>
        </w:rPr>
        <w:t>真实准确</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合同内容</w:t>
      </w:r>
      <w:r>
        <w:rPr>
          <w:rFonts w:ascii="仿宋_GB2312" w:eastAsia="仿宋_GB2312" w:hAnsi="仿宋_GB2312" w:cs="仿宋_GB2312"/>
          <w:sz w:val="24"/>
          <w:szCs w:val="24"/>
          <w:lang w:val="zh-TW"/>
        </w:rPr>
        <w:t>须</w:t>
      </w:r>
      <w:r>
        <w:rPr>
          <w:rFonts w:ascii="仿宋_GB2312" w:eastAsia="仿宋_GB2312" w:hAnsi="仿宋_GB2312" w:cs="仿宋_GB2312"/>
          <w:sz w:val="24"/>
          <w:szCs w:val="24"/>
          <w:lang w:val="zh-TW" w:eastAsia="zh-TW"/>
        </w:rPr>
        <w:t>填写清晰、无歧义</w:t>
      </w:r>
      <w:r>
        <w:rPr>
          <w:rFonts w:ascii="仿宋_GB2312" w:eastAsia="仿宋_GB2312" w:hAnsi="仿宋_GB2312" w:cs="仿宋_GB2312"/>
          <w:sz w:val="24"/>
          <w:szCs w:val="24"/>
          <w:lang w:val="zh-TW"/>
        </w:rPr>
        <w:t>。上述信息发生变化的一方应于变化后</w:t>
      </w:r>
      <w:r>
        <w:rPr>
          <w:rFonts w:ascii="仿宋_GB2312" w:eastAsia="仿宋_GB2312" w:hAnsi="仿宋_GB2312" w:cs="仿宋_GB2312"/>
          <w:sz w:val="24"/>
          <w:szCs w:val="24"/>
        </w:rPr>
        <w:t>5</w:t>
      </w:r>
      <w:r>
        <w:rPr>
          <w:rFonts w:ascii="仿宋_GB2312" w:eastAsia="仿宋_GB2312" w:hAnsi="仿宋_GB2312" w:cs="仿宋_GB2312"/>
          <w:sz w:val="24"/>
          <w:szCs w:val="24"/>
          <w:lang w:val="zh-TW"/>
        </w:rPr>
        <w:t>日内通知对方。因上述信息有误或变化后未通知对方，导致未能有效接收有关通知文件的，相应后果由失误方自行承担。</w:t>
      </w:r>
    </w:p>
    <w:p w:rsidR="00561331" w:rsidRDefault="00B32F38">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6.</w:t>
      </w:r>
      <w:r>
        <w:rPr>
          <w:rFonts w:ascii="仿宋_GB2312" w:eastAsia="仿宋_GB2312" w:hAnsi="仿宋_GB2312" w:cs="仿宋_GB2312"/>
          <w:sz w:val="24"/>
          <w:szCs w:val="24"/>
          <w:lang w:val="zh-TW" w:eastAsia="zh-TW"/>
        </w:rPr>
        <w:t>双方当事</w:t>
      </w:r>
      <w:r>
        <w:rPr>
          <w:rFonts w:ascii="仿宋_GB2312" w:eastAsia="仿宋_GB2312" w:hAnsi="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561331" w:rsidRDefault="00B32F38">
      <w:pPr>
        <w:spacing w:line="360" w:lineRule="auto"/>
        <w:ind w:firstLineChars="200" w:firstLine="480"/>
        <w:rPr>
          <w:rFonts w:ascii="仿宋_GB2312" w:eastAsia="仿宋_GB2312" w:hAnsi="仿宋_GB2312" w:cs="仿宋_GB2312"/>
          <w:sz w:val="24"/>
          <w:szCs w:val="24"/>
        </w:rPr>
        <w:sectPr w:rsidR="00561331">
          <w:headerReference w:type="default" r:id="rId9"/>
          <w:footerReference w:type="default" r:id="rId10"/>
          <w:pgSz w:w="11906" w:h="16838"/>
          <w:pgMar w:top="1418" w:right="1418" w:bottom="1418" w:left="1418" w:header="851" w:footer="992" w:gutter="0"/>
          <w:pgNumType w:start="1"/>
          <w:cols w:space="720"/>
          <w:formProt w:val="0"/>
          <w:docGrid w:linePitch="286" w:charSpace="43007"/>
        </w:sectPr>
      </w:pPr>
      <w:r>
        <w:rPr>
          <w:rFonts w:ascii="仿宋_GB2312" w:eastAsia="仿宋_GB2312" w:hAnsi="仿宋_GB2312" w:cs="仿宋_GB2312"/>
          <w:sz w:val="24"/>
          <w:szCs w:val="24"/>
        </w:rPr>
        <w:t>7.</w:t>
      </w:r>
      <w:r>
        <w:rPr>
          <w:rFonts w:ascii="仿宋_GB2312" w:eastAsia="仿宋_GB2312" w:hAnsi="仿宋_GB2312" w:cs="仿宋_GB2312"/>
          <w:sz w:val="24"/>
          <w:szCs w:val="24"/>
          <w:lang w:val="zh-TW" w:eastAsia="zh-TW"/>
        </w:rPr>
        <w:t>本合同未尽事宜</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双方当事人可在文本的空白行中进行补充约定</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或另行签订补充协议</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补充协议作为合同的组成部分</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与本合同具有同等</w:t>
      </w:r>
      <w:r>
        <w:rPr>
          <w:rFonts w:ascii="仿宋_GB2312" w:eastAsia="仿宋_GB2312" w:hAnsi="仿宋_GB2312" w:cs="仿宋_GB2312"/>
          <w:sz w:val="24"/>
          <w:szCs w:val="24"/>
          <w:lang w:val="zh-TW" w:eastAsia="zh-TW"/>
        </w:rPr>
        <w:t>法律效力</w:t>
      </w:r>
      <w:r>
        <w:rPr>
          <w:rFonts w:ascii="仿宋_GB2312" w:eastAsia="仿宋_GB2312" w:hAnsi="仿宋_GB2312" w:cs="仿宋_GB2312"/>
          <w:sz w:val="24"/>
          <w:szCs w:val="24"/>
          <w:lang w:val="zh-TW"/>
        </w:rPr>
        <w:t>。</w:t>
      </w:r>
    </w:p>
    <w:p w:rsidR="00561331" w:rsidRDefault="00B32F38">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b/>
          <w:bCs/>
          <w:sz w:val="44"/>
          <w:szCs w:val="44"/>
          <w:lang w:val="zh-TW"/>
        </w:rPr>
        <w:lastRenderedPageBreak/>
        <w:t>物业</w:t>
      </w:r>
      <w:r>
        <w:rPr>
          <w:rFonts w:ascii="方正小标宋简体" w:eastAsia="方正小标宋简体" w:hAnsi="方正小标宋简体" w:cs="方正小标宋简体"/>
          <w:b/>
          <w:bCs/>
          <w:sz w:val="44"/>
          <w:szCs w:val="44"/>
          <w:lang w:val="zh-TW" w:eastAsia="zh-TW"/>
        </w:rPr>
        <w:t>租赁合同</w:t>
      </w:r>
    </w:p>
    <w:p w:rsidR="00561331" w:rsidRDefault="00561331">
      <w:pPr>
        <w:spacing w:line="360" w:lineRule="auto"/>
        <w:rPr>
          <w:rFonts w:ascii="仿宋_GB2312" w:eastAsia="仿宋_GB2312" w:hAnsi="仿宋_GB2312" w:cs="仿宋_GB2312"/>
          <w:sz w:val="32"/>
          <w:szCs w:val="32"/>
          <w:lang w:val="zh-TW"/>
        </w:rPr>
      </w:pPr>
    </w:p>
    <w:p w:rsidR="00561331" w:rsidRDefault="00B32F38">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b/>
          <w:bCs/>
          <w:color w:val="000000" w:themeColor="text1"/>
          <w:sz w:val="24"/>
          <w:szCs w:val="24"/>
          <w:lang w:val="zh-TW"/>
        </w:rPr>
        <w:t>：</w:t>
      </w:r>
      <w:r>
        <w:rPr>
          <w:rFonts w:ascii="仿宋_GB2312" w:eastAsia="仿宋_GB2312" w:hAnsi="仿宋_GB2312"/>
          <w:b/>
          <w:sz w:val="24"/>
          <w:szCs w:val="24"/>
          <w:u w:val="single"/>
        </w:rPr>
        <w:t>湛江市湛汽汽车运输发展有限公司</w:t>
      </w:r>
    </w:p>
    <w:p w:rsidR="00561331" w:rsidRDefault="00B32F38">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color w:val="000000" w:themeColor="text1"/>
          <w:sz w:val="24"/>
          <w:szCs w:val="24"/>
          <w:u w:val="single"/>
          <w:lang w:val="zh-TW"/>
        </w:rPr>
        <w:t>营业执照</w:t>
      </w:r>
      <w:r>
        <w:rPr>
          <w:rFonts w:ascii="仿宋_GB2312" w:eastAsia="仿宋_GB2312" w:hAnsi="仿宋_GB2312" w:cs="仿宋_GB2312"/>
          <w:color w:val="000000" w:themeColor="text1"/>
          <w:sz w:val="24"/>
          <w:szCs w:val="24"/>
          <w:u w:val="single"/>
          <w:lang w:val="zh-TW"/>
        </w:rPr>
        <w:t xml:space="preserve">           </w:t>
      </w:r>
      <w:r>
        <w:rPr>
          <w:rFonts w:ascii="仿宋_GB2312" w:eastAsia="仿宋_GB2312" w:hAnsi="仿宋_GB2312" w:cs="仿宋_GB2312"/>
          <w:color w:val="000000" w:themeColor="text1"/>
          <w:sz w:val="24"/>
          <w:szCs w:val="24"/>
          <w:lang w:val="zh-TW" w:eastAsia="zh-TW"/>
        </w:rPr>
        <w:t>证</w:t>
      </w:r>
      <w:r>
        <w:rPr>
          <w:rFonts w:ascii="仿宋_GB2312" w:eastAsia="仿宋_GB2312" w:hAnsi="仿宋_GB2312" w:cs="仿宋_GB2312"/>
          <w:color w:val="000000" w:themeColor="text1"/>
          <w:sz w:val="24"/>
          <w:szCs w:val="24"/>
          <w:lang w:val="zh-TW" w:eastAsia="zh-TW"/>
        </w:rPr>
        <w:t xml:space="preserve">    </w:t>
      </w:r>
      <w:r>
        <w:rPr>
          <w:rFonts w:ascii="仿宋_GB2312" w:eastAsia="仿宋_GB2312" w:hAnsi="仿宋_GB2312" w:cs="仿宋_GB2312"/>
          <w:color w:val="000000" w:themeColor="text1"/>
          <w:sz w:val="24"/>
          <w:szCs w:val="24"/>
          <w:lang w:val="zh-TW" w:eastAsia="zh-TW"/>
        </w:rPr>
        <w:t>号：</w:t>
      </w:r>
      <w:r>
        <w:rPr>
          <w:rFonts w:ascii="仿宋_GB2312" w:eastAsia="仿宋_GB2312" w:hAnsi="仿宋_GB2312" w:cs="仿宋_GB2312"/>
          <w:color w:val="000000" w:themeColor="text1"/>
          <w:sz w:val="24"/>
          <w:szCs w:val="24"/>
          <w:u w:val="single"/>
          <w:lang w:val="zh-TW"/>
        </w:rPr>
        <w:t>统一社会信用代码</w:t>
      </w:r>
      <w:r>
        <w:rPr>
          <w:rFonts w:ascii="仿宋_GB2312" w:eastAsia="仿宋_GB2312" w:hAnsi="仿宋_GB2312" w:cs="仿宋_GB2312"/>
          <w:color w:val="000000" w:themeColor="text1"/>
          <w:sz w:val="24"/>
          <w:szCs w:val="24"/>
          <w:u w:val="single"/>
          <w:lang w:val="zh-TW"/>
        </w:rPr>
        <w:t>914408021943728055</w:t>
      </w:r>
    </w:p>
    <w:p w:rsidR="00561331" w:rsidRDefault="00B32F38">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color w:val="000000" w:themeColor="text1"/>
          <w:sz w:val="24"/>
          <w:szCs w:val="24"/>
          <w:u w:val="single"/>
          <w:lang w:val="zh-TW"/>
        </w:rPr>
        <w:t>湛江市赤坎区椹川大道北</w:t>
      </w:r>
      <w:r>
        <w:rPr>
          <w:rFonts w:ascii="仿宋_GB2312" w:eastAsia="仿宋_GB2312" w:hAnsi="仿宋_GB2312" w:cs="仿宋_GB2312"/>
          <w:color w:val="000000" w:themeColor="text1"/>
          <w:sz w:val="24"/>
          <w:szCs w:val="24"/>
          <w:u w:val="single"/>
          <w:lang w:val="zh-TW"/>
        </w:rPr>
        <w:t>71</w:t>
      </w:r>
      <w:r>
        <w:rPr>
          <w:rFonts w:ascii="仿宋_GB2312" w:eastAsia="仿宋_GB2312" w:hAnsi="仿宋_GB2312" w:cs="仿宋_GB2312"/>
          <w:color w:val="000000" w:themeColor="text1"/>
          <w:sz w:val="24"/>
          <w:szCs w:val="24"/>
          <w:u w:val="single"/>
          <w:lang w:val="zh-TW"/>
        </w:rPr>
        <w:t>号</w:t>
      </w:r>
      <w:r>
        <w:rPr>
          <w:rFonts w:ascii="仿宋_GB2312" w:eastAsia="仿宋_GB2312" w:hAnsi="仿宋_GB2312" w:cs="仿宋_GB2312"/>
          <w:color w:val="000000" w:themeColor="text1"/>
          <w:sz w:val="24"/>
          <w:szCs w:val="24"/>
          <w:u w:val="single"/>
          <w:lang w:val="zh-TW"/>
        </w:rPr>
        <w:t>83</w:t>
      </w:r>
      <w:r>
        <w:rPr>
          <w:rFonts w:ascii="仿宋_GB2312" w:eastAsia="仿宋_GB2312" w:hAnsi="仿宋_GB2312" w:cs="仿宋_GB2312"/>
          <w:color w:val="000000" w:themeColor="text1"/>
          <w:sz w:val="24"/>
          <w:szCs w:val="24"/>
          <w:u w:val="single"/>
          <w:lang w:val="zh-TW"/>
        </w:rPr>
        <w:t>幢第二层</w:t>
      </w:r>
    </w:p>
    <w:p w:rsidR="00561331" w:rsidRDefault="00B32F38">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_GB2312"/>
          <w:sz w:val="24"/>
          <w:szCs w:val="24"/>
        </w:rPr>
        <w:t>开户银行：</w:t>
      </w:r>
      <w:r>
        <w:rPr>
          <w:rFonts w:ascii="仿宋_GB2312" w:eastAsia="仿宋_GB2312" w:hAnsi="仿宋_GB2312"/>
          <w:sz w:val="24"/>
          <w:szCs w:val="24"/>
          <w:u w:val="single"/>
        </w:rPr>
        <w:t>中国工商银行股份有限公司湛江南桥支行</w:t>
      </w:r>
    </w:p>
    <w:p w:rsidR="00561331" w:rsidRDefault="00B32F38">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收款账户：</w:t>
      </w:r>
      <w:r>
        <w:rPr>
          <w:rFonts w:ascii="仿宋_GB2312" w:eastAsia="仿宋_GB2312" w:hAnsi="仿宋_GB2312"/>
          <w:sz w:val="24"/>
          <w:szCs w:val="24"/>
          <w:u w:val="single"/>
        </w:rPr>
        <w:t>2015022119000012441</w:t>
      </w:r>
    </w:p>
    <w:p w:rsidR="00561331" w:rsidRDefault="00B32F38">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color w:val="000000" w:themeColor="text1"/>
          <w:sz w:val="24"/>
          <w:szCs w:val="24"/>
        </w:rPr>
        <w:t>：</w:t>
      </w:r>
      <w:r>
        <w:rPr>
          <w:rFonts w:ascii="仿宋_GB2312" w:eastAsia="仿宋_GB2312" w:hAnsi="仿宋_GB2312" w:cs="仿宋_GB2312"/>
          <w:color w:val="000000" w:themeColor="text1"/>
          <w:sz w:val="24"/>
          <w:szCs w:val="24"/>
          <w:u w:val="single"/>
        </w:rPr>
        <w:t>0759-3336826</w:t>
      </w:r>
    </w:p>
    <w:p w:rsidR="00561331" w:rsidRDefault="00561331">
      <w:pPr>
        <w:spacing w:line="360" w:lineRule="auto"/>
        <w:rPr>
          <w:rFonts w:ascii="仿宋_GB2312" w:eastAsia="仿宋_GB2312" w:hAnsi="仿宋_GB2312" w:cs="仿宋_GB2312"/>
          <w:sz w:val="24"/>
          <w:szCs w:val="24"/>
        </w:rPr>
      </w:pPr>
    </w:p>
    <w:p w:rsidR="00561331" w:rsidRDefault="00B32F38">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b/>
          <w:bCs/>
          <w:color w:val="000000" w:themeColor="text1"/>
          <w:sz w:val="24"/>
          <w:szCs w:val="24"/>
          <w:lang w:val="zh-TW"/>
        </w:rPr>
        <w:t>：</w:t>
      </w:r>
    </w:p>
    <w:p w:rsidR="00561331" w:rsidRDefault="00B32F38">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color w:val="000000" w:themeColor="text1"/>
          <w:sz w:val="24"/>
          <w:szCs w:val="24"/>
          <w:u w:val="single"/>
        </w:rPr>
        <w:t xml:space="preserve">                 </w:t>
      </w:r>
      <w:r>
        <w:rPr>
          <w:rFonts w:ascii="仿宋_GB2312" w:eastAsia="仿宋_GB2312" w:hAnsi="仿宋_GB2312" w:cs="仿宋_GB2312"/>
          <w:color w:val="000000" w:themeColor="text1"/>
          <w:sz w:val="24"/>
          <w:szCs w:val="24"/>
          <w:lang w:val="zh-TW"/>
        </w:rPr>
        <w:t xml:space="preserve"> </w:t>
      </w:r>
      <w:r>
        <w:rPr>
          <w:rFonts w:ascii="仿宋_GB2312" w:eastAsia="仿宋_GB2312" w:hAnsi="仿宋_GB2312" w:cs="仿宋_GB2312"/>
          <w:color w:val="000000" w:themeColor="text1"/>
          <w:sz w:val="24"/>
          <w:szCs w:val="24"/>
        </w:rPr>
        <w:t xml:space="preserve">   </w:t>
      </w:r>
      <w:r>
        <w:rPr>
          <w:rFonts w:ascii="仿宋_GB2312" w:eastAsia="仿宋_GB2312" w:hAnsi="仿宋_GB2312" w:cs="仿宋_GB2312"/>
          <w:color w:val="000000" w:themeColor="text1"/>
          <w:sz w:val="24"/>
          <w:szCs w:val="24"/>
        </w:rPr>
        <w:t>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color w:val="000000" w:themeColor="text1"/>
          <w:sz w:val="24"/>
          <w:szCs w:val="24"/>
          <w:u w:val="single"/>
          <w:lang w:val="zh-TW"/>
        </w:rPr>
        <w:t xml:space="preserve">  </w:t>
      </w:r>
      <w:r>
        <w:rPr>
          <w:rFonts w:ascii="仿宋_GB2312" w:eastAsia="仿宋_GB2312" w:hAnsi="仿宋_GB2312" w:cs="仿宋_GB2312"/>
          <w:color w:val="000000" w:themeColor="text1"/>
          <w:sz w:val="24"/>
          <w:szCs w:val="24"/>
          <w:u w:val="single"/>
        </w:rPr>
        <w:t xml:space="preserve">       </w:t>
      </w:r>
      <w:r>
        <w:rPr>
          <w:rFonts w:ascii="仿宋_GB2312" w:eastAsia="仿宋_GB2312" w:hAnsi="仿宋_GB2312" w:cs="仿宋_GB2312"/>
          <w:color w:val="000000" w:themeColor="text1"/>
          <w:sz w:val="24"/>
          <w:szCs w:val="24"/>
          <w:u w:val="single"/>
          <w:lang w:val="zh-TW"/>
        </w:rPr>
        <w:t xml:space="preserve">   </w:t>
      </w:r>
    </w:p>
    <w:p w:rsidR="00561331" w:rsidRDefault="00B32F38">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color w:val="000000" w:themeColor="text1"/>
          <w:sz w:val="24"/>
          <w:szCs w:val="24"/>
          <w:u w:val="single"/>
        </w:rPr>
        <w:t xml:space="preserve">             </w:t>
      </w:r>
    </w:p>
    <w:p w:rsidR="00561331" w:rsidRDefault="00B32F38">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color w:val="000000" w:themeColor="text1"/>
          <w:sz w:val="24"/>
          <w:szCs w:val="24"/>
        </w:rPr>
        <w:t>：</w:t>
      </w:r>
      <w:r>
        <w:rPr>
          <w:rFonts w:ascii="仿宋_GB2312" w:eastAsia="仿宋_GB2312" w:hAnsi="仿宋_GB2312" w:cs="仿宋_GB2312"/>
          <w:color w:val="000000" w:themeColor="text1"/>
          <w:sz w:val="24"/>
          <w:szCs w:val="24"/>
          <w:u w:val="single"/>
        </w:rPr>
        <w:t xml:space="preserve">            </w:t>
      </w:r>
      <w:r>
        <w:rPr>
          <w:rFonts w:ascii="仿宋_GB2312" w:eastAsia="仿宋_GB2312" w:hAnsi="仿宋_GB2312" w:cs="仿宋_GB2312"/>
          <w:color w:val="000000" w:themeColor="text1"/>
          <w:sz w:val="24"/>
          <w:szCs w:val="24"/>
          <w:u w:val="single"/>
          <w:lang w:val="zh-TW"/>
        </w:rPr>
        <w:t xml:space="preserve"> </w:t>
      </w:r>
      <w:r>
        <w:rPr>
          <w:rFonts w:ascii="仿宋_GB2312" w:eastAsia="仿宋_GB2312" w:hAnsi="仿宋_GB2312" w:cs="仿宋_GB2312"/>
          <w:color w:val="000000" w:themeColor="text1"/>
          <w:sz w:val="24"/>
          <w:szCs w:val="24"/>
        </w:rPr>
        <w:t>微信号码：</w:t>
      </w:r>
      <w:r>
        <w:rPr>
          <w:rFonts w:ascii="仿宋_GB2312" w:eastAsia="仿宋_GB2312" w:hAnsi="仿宋_GB2312" w:cs="仿宋_GB2312"/>
          <w:color w:val="000000" w:themeColor="text1"/>
          <w:sz w:val="24"/>
          <w:szCs w:val="24"/>
          <w:u w:val="single"/>
          <w:lang w:val="zh-TW"/>
        </w:rPr>
        <w:t xml:space="preserve">                         </w:t>
      </w:r>
      <w:r>
        <w:rPr>
          <w:rFonts w:ascii="仿宋_GB2312" w:eastAsia="仿宋_GB2312" w:hAnsi="仿宋_GB2312" w:cs="仿宋_GB2312"/>
          <w:color w:val="000000" w:themeColor="text1"/>
          <w:sz w:val="24"/>
          <w:szCs w:val="24"/>
          <w:u w:val="single"/>
        </w:rPr>
        <w:t xml:space="preserve"> </w:t>
      </w:r>
      <w:r>
        <w:rPr>
          <w:rFonts w:ascii="仿宋_GB2312" w:eastAsia="仿宋_GB2312" w:hAnsi="仿宋_GB2312" w:cs="仿宋_GB2312"/>
          <w:color w:val="000000" w:themeColor="text1"/>
          <w:sz w:val="24"/>
          <w:szCs w:val="24"/>
          <w:u w:val="single"/>
          <w:lang w:val="zh-TW"/>
        </w:rPr>
        <w:t xml:space="preserve">  </w:t>
      </w:r>
    </w:p>
    <w:p w:rsidR="00561331" w:rsidRDefault="00B32F38">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color w:val="000000" w:themeColor="text1"/>
          <w:sz w:val="24"/>
          <w:szCs w:val="24"/>
          <w:u w:val="single"/>
          <w:lang w:val="zh-TW"/>
        </w:rPr>
        <w:t xml:space="preserve">                                                               </w:t>
      </w:r>
    </w:p>
    <w:p w:rsidR="00561331" w:rsidRDefault="00561331">
      <w:pPr>
        <w:spacing w:line="360" w:lineRule="auto"/>
        <w:rPr>
          <w:rFonts w:ascii="仿宋_GB2312" w:eastAsia="仿宋_GB2312" w:hAnsi="仿宋_GB2312" w:cs="仿宋_GB2312"/>
          <w:b/>
          <w:bCs/>
          <w:sz w:val="24"/>
          <w:szCs w:val="24"/>
        </w:rPr>
      </w:pPr>
    </w:p>
    <w:p w:rsidR="00561331" w:rsidRDefault="00B32F38">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sz w:val="24"/>
          <w:szCs w:val="24"/>
          <w:lang w:val="zh-TW"/>
        </w:rPr>
        <w:t>达成如下协议</w:t>
      </w:r>
      <w:r>
        <w:rPr>
          <w:rFonts w:ascii="仿宋_GB2312" w:eastAsia="仿宋_GB2312" w:hAnsi="仿宋_GB2312" w:cs="仿宋_GB2312"/>
          <w:sz w:val="24"/>
          <w:szCs w:val="24"/>
          <w:lang w:val="zh-TW" w:eastAsia="zh-TW"/>
        </w:rPr>
        <w:t>：</w:t>
      </w:r>
    </w:p>
    <w:p w:rsidR="00561331" w:rsidRDefault="00B32F38">
      <w:pPr>
        <w:pStyle w:val="a7"/>
        <w:numPr>
          <w:ilvl w:val="0"/>
          <w:numId w:val="2"/>
        </w:numPr>
        <w:spacing w:line="500" w:lineRule="exact"/>
        <w:ind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rPr>
        <w:t>物业</w:t>
      </w:r>
      <w:r>
        <w:rPr>
          <w:rFonts w:ascii="仿宋_GB2312" w:eastAsia="仿宋_GB2312" w:hAnsi="仿宋_GB2312" w:cs="仿宋_GB2312"/>
          <w:b/>
          <w:bCs/>
          <w:sz w:val="24"/>
          <w:szCs w:val="24"/>
          <w:lang w:val="zh-TW" w:eastAsia="zh-TW"/>
        </w:rPr>
        <w:t>基本情况</w:t>
      </w:r>
    </w:p>
    <w:p w:rsidR="00561331" w:rsidRDefault="00B32F38">
      <w:pPr>
        <w:spacing w:line="500" w:lineRule="exact"/>
        <w:ind w:firstLineChars="200" w:firstLine="482"/>
        <w:rPr>
          <w:rFonts w:ascii="仿宋_GB2312" w:eastAsia="宋体" w:hAnsi="仿宋_GB2312" w:cs="仿宋_GB2312" w:hint="eastAsia"/>
          <w:b/>
          <w:bCs/>
          <w:sz w:val="24"/>
          <w:szCs w:val="24"/>
        </w:rPr>
      </w:pPr>
      <w:r>
        <w:rPr>
          <w:rFonts w:ascii="仿宋_GB2312" w:eastAsia="仿宋_GB2312" w:hAnsi="仿宋_GB2312" w:cs="仿宋_GB2312"/>
          <w:b/>
          <w:bCs/>
          <w:sz w:val="24"/>
          <w:szCs w:val="24"/>
          <w:lang w:val="zh-TW"/>
        </w:rPr>
        <w:t>本合同所指的物业指</w:t>
      </w:r>
      <w:r>
        <w:rPr>
          <w:rFonts w:ascii="Wingdings" w:eastAsia="Wingdings" w:hAnsi="Wingdings" w:cs="Wingdings"/>
          <w:b/>
          <w:bCs/>
          <w:color w:val="000000" w:themeColor="text1"/>
          <w:sz w:val="24"/>
          <w:szCs w:val="24"/>
          <w:lang w:val="zh-TW"/>
        </w:rPr>
        <w:t></w:t>
      </w:r>
      <w:r>
        <w:rPr>
          <w:rFonts w:ascii="宋体" w:eastAsia="宋体" w:hAnsi="宋体" w:cs="宋体"/>
          <w:sz w:val="24"/>
          <w:szCs w:val="24"/>
        </w:rPr>
        <w:t>房屋；</w:t>
      </w:r>
      <w:r>
        <w:rPr>
          <w:rFonts w:ascii="Wingdings" w:eastAsia="Wingdings" w:hAnsi="Wingdings" w:cs="Wingdings"/>
          <w:color w:val="000000" w:themeColor="text1"/>
          <w:sz w:val="24"/>
          <w:szCs w:val="24"/>
        </w:rPr>
        <w:t></w:t>
      </w:r>
      <w:r>
        <w:rPr>
          <w:rFonts w:ascii="宋体" w:eastAsia="宋体" w:hAnsi="宋体" w:cs="宋体"/>
          <w:sz w:val="24"/>
          <w:szCs w:val="24"/>
        </w:rPr>
        <w:t>场地；</w:t>
      </w:r>
      <w:r>
        <w:rPr>
          <w:rFonts w:ascii="Wingdings" w:eastAsia="Wingdings" w:hAnsi="Wingdings" w:cs="Wingdings"/>
          <w:color w:val="000000" w:themeColor="text1"/>
          <w:sz w:val="24"/>
          <w:szCs w:val="24"/>
        </w:rPr>
        <w:t></w:t>
      </w:r>
      <w:r>
        <w:rPr>
          <w:rFonts w:ascii="宋体" w:eastAsia="宋体" w:hAnsi="宋体" w:cs="宋体"/>
          <w:sz w:val="24"/>
          <w:szCs w:val="24"/>
        </w:rPr>
        <w:t>其他：</w:t>
      </w:r>
    </w:p>
    <w:p w:rsidR="00561331" w:rsidRDefault="00B32F38">
      <w:pPr>
        <w:spacing w:line="500" w:lineRule="exact"/>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sz w:val="24"/>
          <w:szCs w:val="24"/>
          <w:lang w:val="zh-TW"/>
        </w:rPr>
        <w:t>。</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（二）物业面积</w:t>
      </w:r>
      <w:r>
        <w:rPr>
          <w:rFonts w:ascii="仿宋_GB2312" w:eastAsia="仿宋_GB2312" w:hAnsi="仿宋_GB2312" w:cs="仿宋_GB2312"/>
          <w:b/>
          <w:bCs/>
          <w:sz w:val="24"/>
          <w:szCs w:val="24"/>
          <w:lang w:val="zh-TW" w:eastAsia="zh-TW"/>
        </w:rPr>
        <w:t>。</w:t>
      </w:r>
    </w:p>
    <w:p w:rsidR="00561331" w:rsidRDefault="00B32F38">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sz w:val="24"/>
          <w:szCs w:val="24"/>
          <w:lang w:val="zh-TW"/>
        </w:rPr>
        <w:t>。</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b/>
          <w:bCs/>
          <w:sz w:val="24"/>
          <w:szCs w:val="24"/>
          <w:lang w:val="zh-TW"/>
        </w:rPr>
        <w:t>物业</w:t>
      </w:r>
      <w:r>
        <w:rPr>
          <w:rFonts w:ascii="仿宋_GB2312" w:eastAsia="仿宋_GB2312" w:hAnsi="仿宋_GB2312" w:cs="仿宋_GB2312"/>
          <w:b/>
          <w:bCs/>
          <w:sz w:val="24"/>
          <w:szCs w:val="24"/>
          <w:lang w:val="zh-TW" w:eastAsia="zh-TW"/>
        </w:rPr>
        <w:t>权属。</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的权属证明为</w:t>
      </w:r>
      <w:r>
        <w:rPr>
          <w:rFonts w:ascii="仿宋_GB2312" w:eastAsia="仿宋_GB2312" w:hAnsi="仿宋_GB2312" w:cs="仿宋_GB2312"/>
          <w:sz w:val="24"/>
          <w:szCs w:val="24"/>
          <w:lang w:val="zh-TW"/>
        </w:rPr>
        <w:t>：</w:t>
      </w:r>
      <w:r>
        <w:rPr>
          <w:rFonts w:ascii="Wingdings" w:eastAsia="Wingdings" w:hAnsi="Wingdings" w:cs="Wingdings"/>
          <w:color w:val="000000" w:themeColor="text1"/>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sz w:val="24"/>
          <w:szCs w:val="24"/>
          <w:lang w:val="zh-TW" w:eastAsia="zh-TW"/>
        </w:rPr>
        <w:t>不动产权证</w:t>
      </w:r>
      <w:r>
        <w:rPr>
          <w:rFonts w:ascii="仿宋_GB2312" w:eastAsia="仿宋_GB2312" w:hAnsi="仿宋_GB2312" w:cs="仿宋_GB2312"/>
          <w:sz w:val="24"/>
          <w:szCs w:val="24"/>
          <w:lang w:val="zh-TW"/>
        </w:rPr>
        <w:t>；</w:t>
      </w:r>
      <w:r>
        <w:rPr>
          <w:rFonts w:ascii="Wingdings" w:eastAsia="Wingdings" w:hAnsi="Wingdings" w:cs="Wingdings"/>
          <w:b/>
          <w:bCs/>
          <w:color w:val="000000" w:themeColor="text1"/>
          <w:sz w:val="24"/>
          <w:szCs w:val="24"/>
          <w:lang w:val="zh-TW"/>
        </w:rPr>
        <w:t></w:t>
      </w:r>
      <w:r>
        <w:rPr>
          <w:rFonts w:ascii="仿宋_GB2312" w:eastAsia="仿宋_GB2312" w:hAnsi="仿宋_GB2312" w:cs="仿宋_GB2312"/>
          <w:sz w:val="24"/>
          <w:szCs w:val="24"/>
          <w:lang w:val="zh-TW" w:eastAsia="zh-TW"/>
        </w:rPr>
        <w:t>房屋所有权证</w:t>
      </w:r>
      <w:r>
        <w:rPr>
          <w:rFonts w:ascii="仿宋_GB2312" w:eastAsia="仿宋_GB2312" w:hAnsi="仿宋_GB2312" w:cs="仿宋_GB2312"/>
          <w:sz w:val="24"/>
          <w:szCs w:val="24"/>
          <w:lang w:val="zh-TW"/>
        </w:rPr>
        <w:t>；</w:t>
      </w:r>
      <w:r>
        <w:rPr>
          <w:rFonts w:ascii="Wingdings" w:eastAsia="Wingdings" w:hAnsi="Wingdings" w:cs="Wingdings"/>
          <w:color w:val="000000" w:themeColor="text1"/>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sz w:val="24"/>
          <w:szCs w:val="24"/>
          <w:lang w:val="zh-TW" w:eastAsia="zh-TW"/>
        </w:rPr>
        <w:t>其他。</w:t>
      </w:r>
    </w:p>
    <w:p w:rsidR="00561331" w:rsidRDefault="00B32F38">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sz w:val="24"/>
          <w:szCs w:val="24"/>
          <w:lang w:val="zh-TW" w:eastAsia="zh-TW"/>
        </w:rPr>
        <w:lastRenderedPageBreak/>
        <w:t>证件号为</w:t>
      </w:r>
      <w:r>
        <w:rPr>
          <w:rFonts w:ascii="仿宋_GB2312" w:eastAsia="仿宋_GB2312" w:hAnsi="仿宋_GB2312" w:cs="仿宋_GB2312"/>
          <w:sz w:val="24"/>
          <w:szCs w:val="24"/>
          <w:lang w:val="zh-TW"/>
        </w:rPr>
        <w:t>：</w:t>
      </w:r>
      <w:r>
        <w:rPr>
          <w:rFonts w:ascii="仿宋_GB2312" w:eastAsia="仿宋_GB2312" w:hAnsi="仿宋_GB2312" w:cs="仿宋_GB2312"/>
          <w:color w:val="FF0000"/>
          <w:sz w:val="24"/>
          <w:szCs w:val="24"/>
        </w:rPr>
        <w:t xml:space="preserve"> </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产权所有人（权利人）为</w:t>
      </w:r>
      <w:r>
        <w:rPr>
          <w:rFonts w:ascii="仿宋_GB2312" w:eastAsia="仿宋_GB2312" w:hAnsi="仿宋_GB2312" w:cs="仿宋_GB2312"/>
          <w:sz w:val="24"/>
          <w:szCs w:val="24"/>
          <w:lang w:val="zh-TW"/>
        </w:rPr>
        <w:t>：</w:t>
      </w:r>
      <w:r>
        <w:rPr>
          <w:rFonts w:ascii="仿宋_GB2312" w:eastAsia="仿宋_GB2312" w:hAnsi="仿宋_GB2312" w:cs="仿宋_GB2312"/>
          <w:color w:val="auto"/>
          <w:sz w:val="24"/>
          <w:szCs w:val="24"/>
          <w:u w:val="single"/>
          <w:lang w:val="zh-TW"/>
        </w:rPr>
        <w:t>广东省湛江汽车运输集团有限公司委托甲方对本物业出租管理</w:t>
      </w:r>
      <w:r>
        <w:rPr>
          <w:rFonts w:ascii="仿宋_GB2312" w:eastAsia="仿宋_GB2312" w:hAnsi="仿宋_GB2312" w:cs="仿宋_GB2312"/>
          <w:color w:val="000000" w:themeColor="text1"/>
          <w:sz w:val="24"/>
          <w:szCs w:val="24"/>
          <w:u w:val="single"/>
          <w:lang w:val="zh-TW" w:eastAsia="zh-TW"/>
        </w:rPr>
        <w:t>。</w:t>
      </w:r>
    </w:p>
    <w:p w:rsidR="00561331" w:rsidRDefault="00B32F38">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b/>
          <w:bCs/>
          <w:sz w:val="24"/>
          <w:szCs w:val="24"/>
        </w:rPr>
        <w:t>第二条</w:t>
      </w:r>
      <w:r>
        <w:rPr>
          <w:rFonts w:ascii="仿宋_GB2312" w:eastAsia="仿宋_GB2312" w:hAnsi="仿宋_GB2312" w:cs="仿宋_GB2312"/>
          <w:b/>
          <w:bCs/>
          <w:sz w:val="24"/>
          <w:szCs w:val="24"/>
        </w:rPr>
        <w:t xml:space="preserve">  </w:t>
      </w:r>
      <w:r>
        <w:rPr>
          <w:rFonts w:ascii="仿宋_GB2312" w:eastAsia="仿宋_GB2312" w:hAnsi="仿宋_GB2312" w:cs="仿宋_GB2312"/>
          <w:b/>
          <w:bCs/>
          <w:sz w:val="24"/>
          <w:szCs w:val="24"/>
        </w:rPr>
        <w:t>租赁用途、形式及交易方式</w:t>
      </w:r>
    </w:p>
    <w:p w:rsidR="00561331" w:rsidRDefault="00B32F38">
      <w:pPr>
        <w:spacing w:line="500" w:lineRule="exact"/>
        <w:ind w:firstLineChars="200" w:firstLine="482"/>
        <w:rPr>
          <w:rFonts w:ascii="宋体" w:eastAsia="宋体" w:hAnsi="宋体" w:cs="宋体"/>
          <w:sz w:val="24"/>
          <w:szCs w:val="24"/>
        </w:rPr>
      </w:pPr>
      <w:r>
        <w:rPr>
          <w:rFonts w:ascii="仿宋_GB2312" w:eastAsia="仿宋_GB2312" w:hAnsi="仿宋_GB2312" w:cs="仿宋_GB2312"/>
          <w:b/>
          <w:bCs/>
          <w:sz w:val="24"/>
          <w:szCs w:val="24"/>
        </w:rPr>
        <w:t>（一）租赁用途。</w:t>
      </w:r>
    </w:p>
    <w:p w:rsidR="00561331" w:rsidRDefault="00B32F38">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1.</w:t>
      </w:r>
      <w:r>
        <w:rPr>
          <w:rFonts w:ascii="仿宋_GB2312" w:eastAsia="仿宋_GB2312" w:hAnsi="仿宋_GB2312" w:cs="仿宋_GB2312"/>
          <w:sz w:val="24"/>
          <w:szCs w:val="24"/>
          <w:lang w:val="zh-TW" w:eastAsia="zh-TW"/>
        </w:rPr>
        <w:t>承租方经营范围要符合国家法律、法规，并取得相关证照</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依法自主经营，自负盈亏。不得经营与</w:t>
      </w:r>
      <w:r>
        <w:rPr>
          <w:rFonts w:ascii="仿宋_GB2312" w:eastAsia="仿宋_GB2312" w:hAnsi="仿宋_GB2312" w:cs="仿宋_GB2312"/>
          <w:sz w:val="24"/>
          <w:szCs w:val="24"/>
          <w:lang w:val="zh-TW"/>
        </w:rPr>
        <w:t>出租方及其上级</w:t>
      </w:r>
      <w:r>
        <w:rPr>
          <w:rFonts w:ascii="仿宋_GB2312" w:eastAsia="仿宋_GB2312" w:hAnsi="仿宋_GB2312" w:cs="仿宋_GB2312"/>
          <w:sz w:val="24"/>
          <w:szCs w:val="24"/>
          <w:lang w:val="zh-TW" w:eastAsia="zh-TW"/>
        </w:rPr>
        <w:t>经营范围相同或相类似的业务（</w:t>
      </w:r>
      <w:r>
        <w:rPr>
          <w:rFonts w:ascii="仿宋_GB2312" w:eastAsia="仿宋_GB2312" w:hAnsi="仿宋_GB2312" w:cs="仿宋_GB2312"/>
          <w:sz w:val="24"/>
          <w:szCs w:val="24"/>
          <w:lang w:val="zh-TW"/>
        </w:rPr>
        <w:t>包括但不限于</w:t>
      </w:r>
      <w:r>
        <w:rPr>
          <w:rFonts w:ascii="仿宋_GB2312" w:eastAsia="仿宋_GB2312" w:hAnsi="仿宋_GB2312" w:cs="仿宋_GB2312"/>
          <w:sz w:val="24"/>
          <w:szCs w:val="24"/>
          <w:lang w:val="zh-TW" w:eastAsia="zh-TW"/>
        </w:rPr>
        <w:t>客运站场经营、售票站点经营等）</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不准经营</w:t>
      </w:r>
      <w:r>
        <w:rPr>
          <w:rFonts w:ascii="仿宋_GB2312" w:eastAsia="仿宋_GB2312" w:hAnsiTheme="minorEastAsia"/>
          <w:sz w:val="24"/>
          <w:szCs w:val="24"/>
        </w:rPr>
        <w:t>医院、有毒污染、洗浴、桑拿、高噪音、易燃易爆及其他违法的商业项目</w:t>
      </w:r>
      <w:r>
        <w:rPr>
          <w:rFonts w:ascii="仿宋_GB2312" w:eastAsia="仿宋_GB2312" w:hAnsi="仿宋_GB2312" w:cs="仿宋_GB2312"/>
          <w:sz w:val="24"/>
          <w:szCs w:val="24"/>
          <w:lang w:val="zh-TW" w:eastAsia="zh-TW"/>
        </w:rPr>
        <w:t>。</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本物业出租仅作为</w:t>
      </w:r>
      <w:r>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lang w:val="zh-TW"/>
        </w:rPr>
        <w:t>用途使用。</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sz w:val="24"/>
          <w:szCs w:val="24"/>
          <w:lang w:val="zh-TW"/>
        </w:rPr>
        <w:t>物业或</w:t>
      </w:r>
      <w:r>
        <w:rPr>
          <w:rFonts w:ascii="仿宋_GB2312" w:eastAsia="仿宋_GB2312" w:hAnsi="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sz w:val="24"/>
          <w:szCs w:val="24"/>
          <w:lang w:val="zh-TW"/>
        </w:rPr>
        <w:t>应</w:t>
      </w:r>
      <w:r>
        <w:rPr>
          <w:rFonts w:ascii="仿宋_GB2312" w:eastAsia="仿宋_GB2312" w:hAnsi="仿宋_GB2312" w:cs="仿宋_GB2312"/>
          <w:sz w:val="24"/>
          <w:szCs w:val="24"/>
          <w:lang w:val="zh-TW" w:eastAsia="zh-TW"/>
        </w:rPr>
        <w:t>予</w:t>
      </w:r>
      <w:r>
        <w:rPr>
          <w:rFonts w:ascii="仿宋_GB2312" w:eastAsia="仿宋_GB2312" w:hAnsi="仿宋_GB2312" w:cs="仿宋_GB2312"/>
          <w:sz w:val="24"/>
          <w:szCs w:val="24"/>
          <w:lang w:val="zh-TW"/>
        </w:rPr>
        <w:t>以协助。若相关报建报批等手续未获政府相关部门审批通过，导致乙方无法经营或建设的，由此产生的一切损失由乙方自负，与甲方无关。</w:t>
      </w:r>
    </w:p>
    <w:p w:rsidR="00561331" w:rsidRDefault="00B32F38">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b/>
          <w:bCs/>
          <w:sz w:val="24"/>
          <w:szCs w:val="24"/>
        </w:rPr>
        <w:t>（二）租赁形式。</w:t>
      </w:r>
    </w:p>
    <w:p w:rsidR="00561331" w:rsidRDefault="00B32F38">
      <w:pPr>
        <w:spacing w:line="500" w:lineRule="exact"/>
        <w:ind w:firstLineChars="200" w:firstLine="480"/>
        <w:rPr>
          <w:rFonts w:ascii="仿宋_GB2312" w:eastAsia="仿宋_GB2312" w:hAnsi="仿宋_GB2312" w:cs="仿宋_GB2312"/>
          <w:sz w:val="24"/>
          <w:szCs w:val="24"/>
        </w:rPr>
      </w:pPr>
      <w:r>
        <w:rPr>
          <w:rFonts w:ascii="Wingdings" w:eastAsia="Wingdings" w:hAnsi="Wingdings" w:cs="Wingdings"/>
          <w:color w:val="000000" w:themeColor="text1"/>
          <w:sz w:val="24"/>
          <w:szCs w:val="24"/>
        </w:rPr>
        <w:t></w:t>
      </w:r>
      <w:r>
        <w:rPr>
          <w:rFonts w:ascii="仿宋_GB2312" w:eastAsia="仿宋_GB2312" w:hAnsi="仿宋_GB2312" w:cs="仿宋_GB2312"/>
          <w:sz w:val="24"/>
          <w:szCs w:val="24"/>
          <w:lang w:val="zh-TW" w:eastAsia="zh-TW"/>
        </w:rPr>
        <w:t>整套出租</w:t>
      </w:r>
      <w:r>
        <w:rPr>
          <w:rFonts w:ascii="仿宋_GB2312" w:eastAsia="仿宋_GB2312" w:hAnsi="仿宋_GB2312" w:cs="仿宋_GB2312"/>
          <w:sz w:val="24"/>
          <w:szCs w:val="24"/>
          <w:lang w:val="zh-TW"/>
        </w:rPr>
        <w:t>。</w:t>
      </w:r>
    </w:p>
    <w:p w:rsidR="00561331" w:rsidRDefault="00B32F38">
      <w:pPr>
        <w:spacing w:line="500" w:lineRule="exact"/>
        <w:ind w:firstLineChars="200" w:firstLine="482"/>
        <w:rPr>
          <w:rFonts w:ascii="仿宋_GB2312" w:eastAsia="仿宋_GB2312" w:hAnsi="仿宋_GB2312" w:cs="仿宋_GB2312"/>
          <w:sz w:val="24"/>
          <w:szCs w:val="24"/>
          <w:lang w:val="zh-TW"/>
        </w:rPr>
      </w:pPr>
      <w:r>
        <w:rPr>
          <w:rFonts w:ascii="Wingdings" w:eastAsia="Wingdings" w:hAnsi="Wingdings" w:cs="Wingdings"/>
          <w:b/>
          <w:bCs/>
          <w:color w:val="000000" w:themeColor="text1"/>
          <w:sz w:val="24"/>
          <w:szCs w:val="24"/>
          <w:lang w:val="zh-TW"/>
        </w:rPr>
        <w:t></w:t>
      </w:r>
      <w:r>
        <w:rPr>
          <w:rFonts w:ascii="仿宋_GB2312" w:eastAsia="仿宋_GB2312" w:hAnsi="仿宋_GB2312" w:cs="仿宋_GB2312"/>
          <w:sz w:val="24"/>
          <w:szCs w:val="24"/>
          <w:lang w:val="zh-TW" w:eastAsia="zh-TW"/>
        </w:rPr>
        <w:t>部分出租</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出租部位为</w:t>
      </w:r>
      <w:r>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面积为</w:t>
      </w:r>
      <w:r>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lang w:val="zh-TW" w:eastAsia="zh-TW"/>
        </w:rPr>
        <w:t>平方米。</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rPr>
        <w:t>出租物业平面图详见附件一《出租物业及出租部位平面图》，如为部分出租，须标注出租部位。</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（三）交易方式。</w:t>
      </w:r>
    </w:p>
    <w:p w:rsidR="00561331" w:rsidRDefault="00B32F38">
      <w:pPr>
        <w:pStyle w:val="a6"/>
        <w:spacing w:before="0" w:after="0" w:line="500" w:lineRule="exact"/>
        <w:ind w:firstLineChars="200" w:firstLine="480"/>
        <w:jc w:val="both"/>
        <w:rPr>
          <w:rFonts w:ascii="仿宋_GB2312" w:eastAsia="仿宋_GB2312" w:hAnsi="仿宋_GB2312" w:cs="仿宋_GB2312"/>
          <w:kern w:val="2"/>
        </w:rPr>
      </w:pPr>
      <w:r>
        <w:rPr>
          <w:rFonts w:ascii="Wingdings" w:eastAsia="Wingdings" w:hAnsi="Wingdings" w:cs="Wingdings"/>
          <w:color w:val="000000" w:themeColor="text1"/>
        </w:rPr>
        <w:t></w:t>
      </w:r>
      <w:r>
        <w:rPr>
          <w:rFonts w:ascii="仿宋_GB2312" w:eastAsia="仿宋_GB2312" w:hAnsi="仿宋_GB2312" w:cs="仿宋_GB2312"/>
          <w:kern w:val="2"/>
          <w:lang w:val="zh-TW" w:eastAsia="zh-TW"/>
        </w:rPr>
        <w:t>甲乙双方自行成交</w:t>
      </w:r>
      <w:r>
        <w:rPr>
          <w:rFonts w:ascii="仿宋_GB2312" w:eastAsia="仿宋_GB2312" w:hAnsi="仿宋_GB2312" w:cs="仿宋_GB2312"/>
          <w:kern w:val="2"/>
          <w:lang w:val="zh-TW"/>
        </w:rPr>
        <w:t>；</w:t>
      </w:r>
      <w:r>
        <w:rPr>
          <w:rFonts w:ascii="Wingdings" w:eastAsia="Wingdings" w:hAnsi="Wingdings" w:cs="Wingdings"/>
          <w:b/>
          <w:bCs/>
          <w:color w:val="000000" w:themeColor="text1"/>
          <w:lang w:val="zh-TW"/>
        </w:rPr>
        <w:t></w:t>
      </w:r>
      <w:r>
        <w:rPr>
          <w:rFonts w:ascii="仿宋_GB2312" w:eastAsia="仿宋_GB2312" w:hAnsi="仿宋_GB2312" w:cs="仿宋_GB2312"/>
          <w:kern w:val="2"/>
          <w:lang w:val="zh-TW" w:eastAsia="zh-TW"/>
        </w:rPr>
        <w:t>甲乙双方</w:t>
      </w:r>
      <w:r>
        <w:rPr>
          <w:rFonts w:ascii="仿宋_GB2312" w:eastAsia="仿宋_GB2312" w:hAnsi="仿宋_GB2312" w:cs="仿宋_GB2312"/>
          <w:kern w:val="2"/>
          <w:lang w:val="zh-TW"/>
        </w:rPr>
        <w:t>经</w:t>
      </w:r>
      <w:r>
        <w:rPr>
          <w:rFonts w:ascii="仿宋_GB2312" w:eastAsia="仿宋_GB2312" w:hAnsi="仿宋_GB2312" w:cs="仿宋_GB2312"/>
          <w:kern w:val="2"/>
        </w:rPr>
        <w:t>平台竞价招租，确认高价者成交。</w:t>
      </w:r>
    </w:p>
    <w:p w:rsidR="00561331" w:rsidRDefault="00B32F38">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b/>
          <w:bCs/>
          <w:sz w:val="24"/>
          <w:szCs w:val="24"/>
          <w:lang w:val="zh-TW"/>
        </w:rPr>
        <w:t>三</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b/>
          <w:bCs/>
          <w:sz w:val="24"/>
          <w:szCs w:val="24"/>
          <w:lang w:val="zh-TW"/>
        </w:rPr>
        <w:t>保证金</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sz w:val="24"/>
          <w:szCs w:val="24"/>
          <w:lang w:val="zh-TW"/>
        </w:rPr>
        <w:t>须于租赁期满前</w:t>
      </w:r>
      <w:r>
        <w:rPr>
          <w:rFonts w:ascii="仿宋_GB2312" w:eastAsia="仿宋_GB2312" w:hAnsi="仿宋_GB2312" w:cs="仿宋_GB2312"/>
          <w:sz w:val="24"/>
          <w:szCs w:val="24"/>
        </w:rPr>
        <w:t>2</w:t>
      </w:r>
      <w:r>
        <w:rPr>
          <w:rFonts w:ascii="仿宋_GB2312" w:eastAsia="仿宋_GB2312" w:hAnsi="仿宋_GB2312" w:cs="仿宋_GB2312"/>
          <w:sz w:val="24"/>
          <w:szCs w:val="24"/>
        </w:rPr>
        <w:t>个月提出书面申请，在招租时可享有同等条件下的优先承租权。</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sz w:val="24"/>
          <w:szCs w:val="24"/>
        </w:rPr>
        <w:t>装修期约定：</w:t>
      </w:r>
      <w:r>
        <w:rPr>
          <w:rFonts w:ascii="仿宋_GB2312" w:eastAsia="仿宋_GB2312" w:hAnsi="仿宋_GB2312" w:cs="仿宋_GB2312"/>
          <w:sz w:val="24"/>
          <w:szCs w:val="24"/>
        </w:rPr>
        <w:t xml:space="preserve">  </w:t>
      </w:r>
      <w:r>
        <w:rPr>
          <w:rFonts w:ascii="仿宋_GB2312" w:eastAsia="仿宋_GB2312" w:hAnsi="仿宋_GB2312" w:cs="仿宋_GB2312"/>
        </w:rPr>
        <w:t>。</w:t>
      </w:r>
    </w:p>
    <w:p w:rsidR="00561331" w:rsidRPr="006C6B57" w:rsidRDefault="00B32F38">
      <w:pPr>
        <w:spacing w:line="500" w:lineRule="exact"/>
        <w:ind w:firstLineChars="200" w:firstLine="482"/>
        <w:rPr>
          <w:rFonts w:ascii="仿宋_GB2312" w:eastAsia="仿宋_GB2312" w:hAnsi="仿宋_GB2312" w:cs="仿宋_GB2312"/>
          <w:b/>
          <w:bCs/>
          <w:color w:val="auto"/>
          <w:sz w:val="24"/>
          <w:szCs w:val="24"/>
          <w:lang w:val="zh-TW"/>
        </w:rPr>
      </w:pPr>
      <w:r w:rsidRPr="006C6B57">
        <w:rPr>
          <w:rFonts w:ascii="仿宋_GB2312" w:eastAsia="仿宋_GB2312" w:hAnsi="仿宋_GB2312" w:cs="仿宋_GB2312"/>
          <w:b/>
          <w:bCs/>
          <w:color w:val="auto"/>
          <w:sz w:val="24"/>
          <w:szCs w:val="24"/>
          <w:lang w:val="zh-TW" w:eastAsia="zh-TW"/>
        </w:rPr>
        <w:lastRenderedPageBreak/>
        <w:t>（二）</w:t>
      </w:r>
      <w:r w:rsidRPr="006C6B57">
        <w:rPr>
          <w:rFonts w:ascii="仿宋_GB2312" w:eastAsia="仿宋_GB2312" w:hAnsi="仿宋_GB2312" w:cs="仿宋_GB2312"/>
          <w:b/>
          <w:bCs/>
          <w:color w:val="auto"/>
          <w:sz w:val="24"/>
          <w:szCs w:val="24"/>
          <w:lang w:val="zh-TW"/>
        </w:rPr>
        <w:t>物业</w:t>
      </w:r>
      <w:r w:rsidRPr="006C6B57">
        <w:rPr>
          <w:rFonts w:ascii="仿宋_GB2312" w:eastAsia="仿宋_GB2312" w:hAnsi="仿宋_GB2312" w:cs="仿宋_GB2312"/>
          <w:b/>
          <w:bCs/>
          <w:color w:val="auto"/>
          <w:sz w:val="24"/>
          <w:szCs w:val="24"/>
          <w:lang w:val="zh-TW" w:eastAsia="zh-TW"/>
        </w:rPr>
        <w:t>租金</w:t>
      </w:r>
      <w:r w:rsidRPr="006C6B57">
        <w:rPr>
          <w:rFonts w:ascii="仿宋_GB2312" w:eastAsia="仿宋_GB2312" w:hAnsi="仿宋_GB2312" w:cs="仿宋_GB2312"/>
          <w:b/>
          <w:bCs/>
          <w:color w:val="auto"/>
          <w:sz w:val="24"/>
          <w:szCs w:val="24"/>
          <w:lang w:val="zh-TW"/>
        </w:rPr>
        <w:t>。</w:t>
      </w:r>
    </w:p>
    <w:p w:rsidR="00561331" w:rsidRPr="006C6B57" w:rsidRDefault="00B32F38">
      <w:pPr>
        <w:spacing w:line="500" w:lineRule="exact"/>
        <w:ind w:firstLineChars="200" w:firstLine="480"/>
        <w:rPr>
          <w:color w:val="auto"/>
        </w:rPr>
      </w:pPr>
      <w:r w:rsidRPr="006C6B57">
        <w:rPr>
          <w:rFonts w:ascii="仿宋_GB2312" w:eastAsia="仿宋_GB2312" w:hAnsi="仿宋_GB2312" w:cs="仿宋_GB2312"/>
          <w:color w:val="auto"/>
          <w:sz w:val="24"/>
          <w:szCs w:val="24"/>
        </w:rPr>
        <w:t>1.</w:t>
      </w:r>
      <w:r w:rsidRPr="006C6B57">
        <w:rPr>
          <w:rFonts w:ascii="仿宋_GB2312" w:eastAsia="仿宋_GB2312" w:hAnsi="仿宋_GB2312" w:cs="仿宋_GB2312"/>
          <w:color w:val="auto"/>
          <w:sz w:val="24"/>
          <w:szCs w:val="24"/>
        </w:rPr>
        <w:t>租金</w:t>
      </w:r>
      <w:r w:rsidRPr="006C6B57">
        <w:rPr>
          <w:rFonts w:ascii="仿宋_GB2312" w:eastAsia="仿宋_GB2312" w:hAnsi="仿宋_GB2312" w:cs="仿宋_GB2312"/>
          <w:color w:val="auto"/>
          <w:kern w:val="0"/>
          <w:sz w:val="24"/>
          <w:szCs w:val="24"/>
        </w:rPr>
        <w:t>按中标价计收</w:t>
      </w:r>
      <w:r w:rsidRPr="006C6B57">
        <w:rPr>
          <w:rFonts w:ascii="仿宋_GB2312" w:eastAsia="仿宋_GB2312" w:hAnsi="仿宋_GB2312" w:cs="仿宋_GB2312"/>
          <w:color w:val="auto"/>
          <w:kern w:val="0"/>
          <w:sz w:val="24"/>
          <w:szCs w:val="24"/>
        </w:rPr>
        <w:t>,</w:t>
      </w:r>
      <w:r w:rsidRPr="006C6B57">
        <w:rPr>
          <w:rFonts w:ascii="仿宋_GB2312" w:eastAsia="仿宋_GB2312" w:hAnsi="仿宋_GB2312" w:cs="仿宋_GB2312"/>
          <w:color w:val="auto"/>
          <w:sz w:val="24"/>
          <w:szCs w:val="24"/>
        </w:rPr>
        <w:t>即</w:t>
      </w:r>
      <w:r w:rsidRPr="006C6B57">
        <w:rPr>
          <w:rFonts w:ascii="仿宋_GB2312" w:eastAsia="仿宋_GB2312" w:hAnsi="仿宋_GB2312" w:cs="仿宋_GB2312"/>
          <w:color w:val="auto"/>
          <w:sz w:val="24"/>
          <w:szCs w:val="24"/>
        </w:rPr>
        <w:t>服务费分成</w:t>
      </w:r>
      <w:r w:rsidRPr="006C6B57">
        <w:rPr>
          <w:rFonts w:ascii="仿宋_GB2312" w:eastAsia="仿宋_GB2312" w:hAnsi="仿宋_GB2312" w:cs="仿宋_GB2312"/>
          <w:color w:val="auto"/>
          <w:sz w:val="24"/>
          <w:szCs w:val="24"/>
        </w:rPr>
        <w:t>，具体为：（用户充电费用</w:t>
      </w:r>
      <w:r w:rsidRPr="006C6B57">
        <w:rPr>
          <w:rFonts w:ascii="仿宋_GB2312" w:eastAsia="仿宋_GB2312" w:hAnsi="仿宋_GB2312" w:cs="仿宋_GB2312"/>
          <w:color w:val="auto"/>
          <w:sz w:val="24"/>
          <w:szCs w:val="24"/>
        </w:rPr>
        <w:t>-</w:t>
      </w:r>
      <w:r w:rsidRPr="006C6B57">
        <w:rPr>
          <w:rFonts w:ascii="仿宋_GB2312" w:eastAsia="仿宋_GB2312" w:hAnsi="仿宋_GB2312" w:cs="仿宋_GB2312"/>
          <w:color w:val="auto"/>
          <w:sz w:val="24"/>
          <w:szCs w:val="24"/>
        </w:rPr>
        <w:t>供电计收电费）</w:t>
      </w:r>
      <w:r w:rsidRPr="006C6B57">
        <w:rPr>
          <w:rFonts w:ascii="仿宋_GB2312" w:eastAsia="仿宋_GB2312" w:hAnsi="仿宋_GB2312" w:cs="仿宋_GB2312"/>
          <w:color w:val="auto"/>
          <w:sz w:val="24"/>
          <w:szCs w:val="24"/>
        </w:rPr>
        <w:t>*</w:t>
      </w:r>
      <w:r w:rsidRPr="006C6B57">
        <w:rPr>
          <w:rFonts w:ascii="仿宋_GB2312" w:eastAsia="仿宋_GB2312" w:hAnsi="仿宋_GB2312" w:cs="仿宋_GB2312"/>
          <w:color w:val="auto"/>
          <w:sz w:val="24"/>
          <w:szCs w:val="24"/>
        </w:rPr>
        <w:t>分成比例。若甲方当月服务费分成低于场地评估租金价格，则按评估租金结算，即</w:t>
      </w:r>
      <w:r w:rsidRPr="006C6B57">
        <w:rPr>
          <w:rFonts w:ascii="仿宋_GB2312" w:eastAsia="仿宋_GB2312" w:hAnsi="仿宋_GB2312" w:cs="仿宋_GB2312"/>
          <w:color w:val="auto"/>
          <w:sz w:val="24"/>
          <w:szCs w:val="24"/>
        </w:rPr>
        <w:t>2100</w:t>
      </w:r>
      <w:r w:rsidRPr="006C6B57">
        <w:rPr>
          <w:rFonts w:ascii="仿宋_GB2312" w:eastAsia="仿宋_GB2312" w:hAnsi="仿宋_GB2312" w:cs="仿宋_GB2312"/>
          <w:color w:val="auto"/>
          <w:sz w:val="24"/>
          <w:szCs w:val="24"/>
        </w:rPr>
        <w:t>元</w:t>
      </w:r>
      <w:r w:rsidRPr="006C6B57">
        <w:rPr>
          <w:rFonts w:ascii="仿宋_GB2312" w:eastAsia="仿宋_GB2312" w:hAnsi="仿宋_GB2312" w:cs="仿宋_GB2312"/>
          <w:color w:val="auto"/>
          <w:sz w:val="24"/>
          <w:szCs w:val="24"/>
        </w:rPr>
        <w:t>/</w:t>
      </w:r>
      <w:r w:rsidRPr="006C6B57">
        <w:rPr>
          <w:rFonts w:ascii="仿宋_GB2312" w:eastAsia="仿宋_GB2312" w:hAnsi="仿宋_GB2312" w:cs="仿宋_GB2312"/>
          <w:color w:val="auto"/>
          <w:sz w:val="24"/>
          <w:szCs w:val="24"/>
        </w:rPr>
        <w:t>月。</w:t>
      </w:r>
    </w:p>
    <w:p w:rsidR="00561331" w:rsidRPr="006C6B57" w:rsidRDefault="00B32F38">
      <w:pPr>
        <w:spacing w:line="500" w:lineRule="exact"/>
        <w:ind w:firstLineChars="200" w:firstLine="480"/>
        <w:rPr>
          <w:rFonts w:ascii="仿宋_GB2312" w:eastAsia="仿宋_GB2312" w:hAnsi="仿宋_GB2312" w:cs="仿宋_GB2312"/>
          <w:color w:val="auto"/>
          <w:sz w:val="24"/>
          <w:szCs w:val="24"/>
        </w:rPr>
      </w:pPr>
      <w:r w:rsidRPr="006C6B57">
        <w:rPr>
          <w:rFonts w:ascii="仿宋_GB2312" w:eastAsia="仿宋_GB2312" w:hAnsi="仿宋_GB2312" w:cs="仿宋_GB2312"/>
          <w:color w:val="auto"/>
          <w:sz w:val="24"/>
          <w:szCs w:val="24"/>
        </w:rPr>
        <w:t>2.</w:t>
      </w:r>
      <w:r w:rsidRPr="006C6B57">
        <w:rPr>
          <w:rFonts w:ascii="仿宋_GB2312" w:eastAsia="仿宋_GB2312" w:hAnsi="仿宋_GB2312" w:cs="仿宋_GB2312"/>
          <w:color w:val="auto"/>
          <w:sz w:val="24"/>
          <w:szCs w:val="24"/>
        </w:rPr>
        <w:t>租金结算方式为：</w:t>
      </w:r>
    </w:p>
    <w:p w:rsidR="00561331" w:rsidRPr="006C6B57" w:rsidRDefault="00B32F38">
      <w:pPr>
        <w:spacing w:line="500" w:lineRule="exact"/>
        <w:ind w:firstLineChars="200" w:firstLine="482"/>
        <w:rPr>
          <w:color w:val="auto"/>
        </w:rPr>
      </w:pPr>
      <w:r w:rsidRPr="006C6B57">
        <w:rPr>
          <w:rFonts w:ascii="Wingdings" w:eastAsia="Wingdings" w:hAnsi="Wingdings" w:cs="Wingdings"/>
          <w:b/>
          <w:bCs/>
          <w:color w:val="auto"/>
          <w:sz w:val="24"/>
          <w:szCs w:val="24"/>
          <w:lang w:val="zh-TW"/>
        </w:rPr>
        <w:t></w:t>
      </w:r>
      <w:r w:rsidRPr="006C6B57">
        <w:rPr>
          <w:rFonts w:ascii="仿宋_GB2312" w:eastAsia="仿宋_GB2312" w:hAnsi="仿宋_GB2312" w:cs="仿宋_GB2312"/>
          <w:color w:val="auto"/>
          <w:sz w:val="24"/>
          <w:szCs w:val="24"/>
          <w:lang w:val="zh-TW" w:eastAsia="zh-TW"/>
        </w:rPr>
        <w:t>按月结算</w:t>
      </w:r>
      <w:r w:rsidRPr="006C6B57">
        <w:rPr>
          <w:rFonts w:ascii="仿宋_GB2312" w:eastAsia="仿宋_GB2312" w:hAnsi="仿宋_GB2312" w:cs="仿宋_GB2312"/>
          <w:color w:val="auto"/>
          <w:sz w:val="24"/>
          <w:szCs w:val="24"/>
          <w:lang w:val="zh-TW"/>
        </w:rPr>
        <w:t>，</w:t>
      </w:r>
      <w:r w:rsidRPr="006C6B57">
        <w:rPr>
          <w:rFonts w:ascii="仿宋_GB2312" w:eastAsia="仿宋_GB2312" w:hAnsi="仿宋_GB2312" w:cs="仿宋_GB2312"/>
          <w:color w:val="auto"/>
          <w:sz w:val="24"/>
          <w:szCs w:val="24"/>
          <w:lang w:val="zh-TW" w:eastAsia="zh-TW"/>
        </w:rPr>
        <w:t>乙方</w:t>
      </w:r>
      <w:r w:rsidRPr="006C6B57">
        <w:rPr>
          <w:rFonts w:ascii="仿宋_GB2312" w:eastAsia="仿宋_GB2312" w:hAnsi="仿宋_GB2312" w:cs="仿宋_GB2312"/>
          <w:color w:val="auto"/>
          <w:sz w:val="24"/>
          <w:szCs w:val="24"/>
          <w:lang w:val="zh-TW"/>
        </w:rPr>
        <w:t>应</w:t>
      </w:r>
      <w:r w:rsidRPr="006C6B57">
        <w:rPr>
          <w:rFonts w:ascii="仿宋_GB2312" w:eastAsia="仿宋_GB2312" w:hAnsi="仿宋_GB2312" w:cs="仿宋_GB2312"/>
          <w:color w:val="auto"/>
          <w:sz w:val="24"/>
          <w:szCs w:val="24"/>
          <w:lang w:val="zh-TW" w:eastAsia="zh-TW"/>
        </w:rPr>
        <w:t>在</w:t>
      </w:r>
      <w:r w:rsidRPr="006C6B57">
        <w:rPr>
          <w:rFonts w:ascii="仿宋_GB2312" w:eastAsia="仿宋_GB2312" w:hAnsi="仿宋_GB2312" w:cs="仿宋_GB2312"/>
          <w:color w:val="auto"/>
          <w:sz w:val="24"/>
          <w:szCs w:val="24"/>
          <w:lang w:val="zh-TW"/>
        </w:rPr>
        <w:t>次</w:t>
      </w:r>
      <w:r w:rsidRPr="006C6B57">
        <w:rPr>
          <w:rFonts w:ascii="仿宋_GB2312" w:eastAsia="仿宋_GB2312" w:hAnsi="仿宋_GB2312" w:cs="仿宋_GB2312"/>
          <w:color w:val="auto"/>
          <w:sz w:val="24"/>
          <w:szCs w:val="24"/>
          <w:lang w:val="zh-TW" w:eastAsia="zh-TW"/>
        </w:rPr>
        <w:t>月的第</w:t>
      </w:r>
      <w:r w:rsidRPr="006C6B57">
        <w:rPr>
          <w:rFonts w:ascii="仿宋_GB2312" w:eastAsia="仿宋_GB2312" w:hAnsi="仿宋_GB2312" w:cs="仿宋_GB2312"/>
          <w:color w:val="auto"/>
          <w:sz w:val="24"/>
          <w:szCs w:val="24"/>
          <w:lang w:val="zh-TW" w:eastAsia="zh-TW"/>
        </w:rPr>
        <w:t>1</w:t>
      </w:r>
      <w:r w:rsidRPr="006C6B57">
        <w:rPr>
          <w:rFonts w:ascii="仿宋_GB2312" w:eastAsia="仿宋_GB2312" w:hAnsi="仿宋_GB2312" w:cs="仿宋_GB2312"/>
          <w:color w:val="auto"/>
          <w:sz w:val="24"/>
          <w:szCs w:val="24"/>
        </w:rPr>
        <w:t>0</w:t>
      </w:r>
      <w:r w:rsidRPr="006C6B57">
        <w:rPr>
          <w:rFonts w:ascii="仿宋_GB2312" w:eastAsia="仿宋_GB2312" w:hAnsi="仿宋_GB2312" w:cs="仿宋_GB2312"/>
          <w:color w:val="auto"/>
          <w:sz w:val="24"/>
          <w:szCs w:val="24"/>
          <w:lang w:val="zh-TW" w:eastAsia="zh-TW"/>
        </w:rPr>
        <w:t>日前结清</w:t>
      </w:r>
      <w:r w:rsidRPr="006C6B57">
        <w:rPr>
          <w:rFonts w:ascii="仿宋_GB2312" w:eastAsia="仿宋_GB2312" w:hAnsi="仿宋_GB2312" w:cs="仿宋_GB2312"/>
          <w:color w:val="auto"/>
          <w:sz w:val="24"/>
          <w:szCs w:val="24"/>
          <w:lang w:val="zh-TW" w:eastAsia="zh-TW"/>
        </w:rPr>
        <w:t>上</w:t>
      </w:r>
      <w:r w:rsidRPr="006C6B57">
        <w:rPr>
          <w:rFonts w:ascii="仿宋_GB2312" w:eastAsia="仿宋_GB2312" w:hAnsi="仿宋_GB2312" w:cs="仿宋_GB2312"/>
          <w:color w:val="auto"/>
          <w:sz w:val="24"/>
          <w:szCs w:val="24"/>
        </w:rPr>
        <w:t>个</w:t>
      </w:r>
      <w:r w:rsidRPr="006C6B57">
        <w:rPr>
          <w:rFonts w:ascii="仿宋_GB2312" w:eastAsia="仿宋_GB2312" w:hAnsi="仿宋_GB2312" w:cs="仿宋_GB2312"/>
          <w:color w:val="auto"/>
          <w:sz w:val="24"/>
          <w:szCs w:val="24"/>
          <w:lang w:val="zh-TW" w:eastAsia="zh-TW"/>
        </w:rPr>
        <w:t>月租金</w:t>
      </w:r>
      <w:r w:rsidRPr="006C6B57">
        <w:rPr>
          <w:rFonts w:ascii="仿宋_GB2312" w:eastAsia="仿宋_GB2312" w:hAnsi="仿宋_GB2312" w:cs="仿宋_GB2312"/>
          <w:color w:val="auto"/>
          <w:sz w:val="24"/>
          <w:szCs w:val="24"/>
          <w:lang w:val="zh-TW"/>
        </w:rPr>
        <w:t>，</w:t>
      </w:r>
      <w:r w:rsidRPr="006C6B57">
        <w:rPr>
          <w:rFonts w:ascii="仿宋_GB2312" w:eastAsia="仿宋_GB2312" w:hAnsi="仿宋_GB2312" w:cs="仿宋_GB2312"/>
          <w:color w:val="auto"/>
          <w:sz w:val="24"/>
          <w:szCs w:val="24"/>
          <w:lang w:val="zh-TW" w:eastAsia="zh-TW"/>
        </w:rPr>
        <w:t>甲方应在收款后的</w:t>
      </w:r>
      <w:r w:rsidRPr="006C6B57">
        <w:rPr>
          <w:rFonts w:ascii="仿宋_GB2312" w:eastAsia="仿宋_GB2312" w:hAnsi="仿宋_GB2312" w:cs="仿宋_GB2312"/>
          <w:color w:val="auto"/>
          <w:sz w:val="24"/>
          <w:szCs w:val="24"/>
        </w:rPr>
        <w:t>7</w:t>
      </w:r>
      <w:r w:rsidRPr="006C6B57">
        <w:rPr>
          <w:rFonts w:ascii="仿宋_GB2312" w:eastAsia="仿宋_GB2312" w:hAnsi="仿宋_GB2312" w:cs="仿宋_GB2312"/>
          <w:color w:val="auto"/>
          <w:sz w:val="24"/>
          <w:szCs w:val="24"/>
          <w:lang w:val="zh-TW" w:eastAsia="zh-TW"/>
        </w:rPr>
        <w:t>日内出具相对应金额的票据（包括发票或收据）。</w:t>
      </w:r>
    </w:p>
    <w:p w:rsidR="00561331" w:rsidRPr="006C6B57" w:rsidRDefault="00B32F38">
      <w:pPr>
        <w:spacing w:line="500" w:lineRule="exact"/>
        <w:ind w:firstLineChars="200" w:firstLine="480"/>
        <w:rPr>
          <w:rFonts w:ascii="仿宋_GB2312" w:eastAsia="仿宋_GB2312" w:hAnsi="仿宋_GB2312" w:cs="仿宋_GB2312"/>
          <w:color w:val="auto"/>
          <w:sz w:val="24"/>
          <w:szCs w:val="24"/>
        </w:rPr>
      </w:pPr>
      <w:r w:rsidRPr="006C6B57">
        <w:rPr>
          <w:rFonts w:ascii="Wingdings" w:eastAsia="Wingdings" w:hAnsi="Wingdings" w:cs="Wingdings"/>
          <w:color w:val="auto"/>
          <w:sz w:val="24"/>
          <w:szCs w:val="24"/>
        </w:rPr>
        <w:t></w:t>
      </w:r>
      <w:r w:rsidRPr="006C6B57">
        <w:rPr>
          <w:rFonts w:ascii="仿宋_GB2312" w:eastAsia="仿宋_GB2312" w:hAnsi="仿宋_GB2312" w:cs="仿宋_GB2312"/>
          <w:color w:val="auto"/>
          <w:sz w:val="24"/>
          <w:szCs w:val="24"/>
          <w:lang w:val="zh-TW" w:eastAsia="zh-TW"/>
        </w:rPr>
        <w:t>其他</w:t>
      </w:r>
      <w:r w:rsidRPr="006C6B57">
        <w:rPr>
          <w:rFonts w:ascii="仿宋_GB2312" w:eastAsia="仿宋_GB2312" w:hAnsi="仿宋_GB2312" w:cs="仿宋_GB2312"/>
          <w:color w:val="auto"/>
          <w:sz w:val="24"/>
          <w:szCs w:val="24"/>
          <w:lang w:val="zh-TW"/>
        </w:rPr>
        <w:t>：</w:t>
      </w:r>
      <w:r w:rsidRPr="006C6B57">
        <w:rPr>
          <w:rFonts w:ascii="仿宋_GB2312" w:eastAsia="仿宋_GB2312" w:hAnsi="仿宋_GB2312" w:cs="仿宋_GB2312"/>
          <w:color w:val="auto"/>
          <w:sz w:val="24"/>
          <w:szCs w:val="24"/>
          <w:lang w:val="zh-TW" w:eastAsia="zh-TW"/>
        </w:rPr>
        <w:t>。</w:t>
      </w:r>
      <w:bookmarkStart w:id="0" w:name="_GoBack"/>
      <w:bookmarkEnd w:id="0"/>
    </w:p>
    <w:p w:rsidR="00561331" w:rsidRDefault="00B32F38">
      <w:pPr>
        <w:spacing w:line="500" w:lineRule="exact"/>
        <w:ind w:firstLineChars="200" w:firstLine="480"/>
        <w:rPr>
          <w:rFonts w:ascii="仿宋_GB2312" w:eastAsia="仿宋_GB2312" w:hAnsi="仿宋_GB2312"/>
          <w:sz w:val="24"/>
          <w:szCs w:val="24"/>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_GB2312"/>
          <w:sz w:val="24"/>
          <w:szCs w:val="24"/>
        </w:rPr>
        <w:t>可交到甲方财务处或转账至甲方指定的银行账号：</w:t>
      </w:r>
    </w:p>
    <w:p w:rsidR="00561331" w:rsidRDefault="00B32F38">
      <w:pPr>
        <w:spacing w:line="500" w:lineRule="exact"/>
        <w:ind w:firstLineChars="200" w:firstLine="480"/>
        <w:rPr>
          <w:rFonts w:ascii="仿宋_GB2312" w:eastAsia="仿宋_GB2312" w:hAnsi="仿宋_GB2312"/>
          <w:sz w:val="24"/>
          <w:szCs w:val="24"/>
        </w:rPr>
      </w:pPr>
      <w:r>
        <w:rPr>
          <w:rFonts w:ascii="仿宋_GB2312" w:eastAsia="仿宋_GB2312" w:hAnsi="仿宋_GB2312"/>
          <w:sz w:val="24"/>
          <w:szCs w:val="24"/>
        </w:rPr>
        <w:t>单位名称：湛江市湛汽汽车运输发展有限公司</w:t>
      </w:r>
    </w:p>
    <w:p w:rsidR="00561331" w:rsidRDefault="00B32F38">
      <w:pPr>
        <w:spacing w:line="500" w:lineRule="exact"/>
        <w:ind w:firstLineChars="200" w:firstLine="480"/>
        <w:rPr>
          <w:rFonts w:ascii="仿宋_GB2312" w:eastAsia="仿宋_GB2312" w:hAnsi="仿宋_GB2312"/>
          <w:sz w:val="24"/>
          <w:szCs w:val="24"/>
        </w:rPr>
      </w:pPr>
      <w:r>
        <w:rPr>
          <w:rFonts w:ascii="仿宋_GB2312" w:eastAsia="仿宋_GB2312" w:hAnsi="仿宋_GB2312"/>
          <w:sz w:val="24"/>
          <w:szCs w:val="24"/>
        </w:rPr>
        <w:t>开户银行：中国工商银行股份有限公司湛江南桥支行</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sz w:val="24"/>
          <w:szCs w:val="24"/>
        </w:rPr>
        <w:t>开户帐号：</w:t>
      </w:r>
      <w:r>
        <w:rPr>
          <w:rFonts w:ascii="仿宋_GB2312" w:eastAsia="仿宋_GB2312" w:hAnsi="仿宋_GB2312"/>
          <w:sz w:val="24"/>
          <w:szCs w:val="24"/>
        </w:rPr>
        <w:t>2015022119000012441</w:t>
      </w:r>
    </w:p>
    <w:p w:rsidR="00561331" w:rsidRDefault="00B32F38">
      <w:pPr>
        <w:pStyle w:val="a6"/>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b/>
          <w:bCs/>
          <w:lang w:val="zh-TW"/>
        </w:rPr>
        <w:t>履约保证金</w:t>
      </w:r>
      <w:r>
        <w:rPr>
          <w:rFonts w:ascii="仿宋_GB2312" w:eastAsia="仿宋_GB2312" w:hAnsi="仿宋_GB2312" w:cs="仿宋_GB2312"/>
          <w:b/>
          <w:bCs/>
          <w:lang w:val="zh-TW" w:eastAsia="zh-TW"/>
        </w:rPr>
        <w:t>。</w:t>
      </w:r>
    </w:p>
    <w:p w:rsidR="00561331" w:rsidRDefault="00B32F38">
      <w:pPr>
        <w:pStyle w:val="a6"/>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color w:val="000000" w:themeColor="text1"/>
          <w:lang w:val="zh-TW"/>
        </w:rPr>
        <w:t>乙方按照约</w:t>
      </w:r>
      <w:r>
        <w:rPr>
          <w:rFonts w:ascii="仿宋_GB2312" w:eastAsia="仿宋_GB2312" w:hAnsi="仿宋_GB2312" w:cs="仿宋_GB2312"/>
          <w:color w:val="000000" w:themeColor="text1"/>
          <w:lang w:val="zh-TW"/>
        </w:rPr>
        <w:t>3</w:t>
      </w:r>
      <w:r>
        <w:rPr>
          <w:rFonts w:ascii="仿宋_GB2312" w:eastAsia="仿宋_GB2312" w:hAnsi="仿宋_GB2312" w:cs="仿宋_GB2312"/>
          <w:color w:val="000000" w:themeColor="text1"/>
          <w:lang w:val="zh-TW"/>
        </w:rPr>
        <w:t>个月月租金标准向甲方缴交履约保证金，即</w:t>
      </w:r>
      <w:r>
        <w:rPr>
          <w:rFonts w:ascii="仿宋_GB2312" w:eastAsia="仿宋_GB2312" w:hAnsi="仿宋_GB2312" w:cs="仿宋_GB2312"/>
          <w:color w:val="000000" w:themeColor="text1"/>
        </w:rPr>
        <w:t>人民币大写</w:t>
      </w:r>
      <w:r>
        <w:rPr>
          <w:rFonts w:ascii="仿宋_GB2312" w:eastAsia="仿宋_GB2312" w:hAnsi="仿宋_GB2312" w:cs="仿宋_GB2312"/>
          <w:color w:val="000000" w:themeColor="text1"/>
          <w:u w:val="single"/>
        </w:rPr>
        <w:t xml:space="preserve">     </w:t>
      </w:r>
      <w:r>
        <w:rPr>
          <w:rFonts w:ascii="仿宋_GB2312" w:eastAsia="仿宋_GB2312" w:hAnsi="仿宋_GB2312" w:cs="仿宋_GB2312"/>
          <w:color w:val="000000" w:themeColor="text1"/>
          <w:u w:val="single"/>
        </w:rPr>
        <w:t>元整</w:t>
      </w:r>
      <w:r>
        <w:rPr>
          <w:rFonts w:ascii="仿宋_GB2312" w:eastAsia="仿宋_GB2312" w:hAnsi="仿宋_GB2312" w:cs="仿宋_GB2312"/>
          <w:color w:val="000000" w:themeColor="text1"/>
          <w:u w:val="single"/>
        </w:rPr>
        <w:t xml:space="preserve"> </w:t>
      </w:r>
      <w:r>
        <w:rPr>
          <w:rFonts w:ascii="仿宋_GB2312" w:eastAsia="仿宋_GB2312" w:hAnsi="仿宋_GB2312" w:cs="仿宋_GB2312"/>
          <w:color w:val="000000" w:themeColor="text1"/>
        </w:rPr>
        <w:t>，小写</w:t>
      </w:r>
      <w:r>
        <w:rPr>
          <w:rFonts w:ascii="仿宋_GB2312" w:eastAsia="仿宋_GB2312" w:hAnsi="仿宋_GB2312" w:cs="仿宋_GB2312"/>
          <w:color w:val="000000" w:themeColor="text1"/>
          <w:u w:val="single"/>
        </w:rPr>
        <w:t xml:space="preserve">     </w:t>
      </w:r>
      <w:r>
        <w:rPr>
          <w:rFonts w:ascii="仿宋_GB2312" w:eastAsia="仿宋_GB2312" w:hAnsi="仿宋_GB2312" w:cs="仿宋_GB2312"/>
          <w:color w:val="000000" w:themeColor="text1"/>
        </w:rPr>
        <w:t>元</w:t>
      </w:r>
      <w:r>
        <w:rPr>
          <w:rFonts w:ascii="仿宋_GB2312" w:eastAsia="仿宋_GB2312" w:hAnsi="仿宋_GB2312" w:cs="仿宋_GB2312"/>
          <w:color w:val="000000" w:themeColor="text1"/>
          <w:lang w:val="zh-TW"/>
        </w:rPr>
        <w:t>。</w:t>
      </w:r>
    </w:p>
    <w:p w:rsidR="00561331" w:rsidRDefault="00B32F38">
      <w:pPr>
        <w:pStyle w:val="a6"/>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lang w:val="zh-TW"/>
        </w:rPr>
        <w:t>应</w:t>
      </w:r>
      <w:r>
        <w:rPr>
          <w:rFonts w:ascii="仿宋_GB2312" w:eastAsia="仿宋_GB2312" w:hAnsi="仿宋_GB2312" w:cs="仿宋_GB2312"/>
          <w:lang w:val="zh-TW" w:eastAsia="zh-TW"/>
        </w:rPr>
        <w:t>于</w:t>
      </w:r>
      <w:r>
        <w:rPr>
          <w:rFonts w:ascii="仿宋_GB2312" w:eastAsia="仿宋_GB2312" w:hAnsi="仿宋_GB2312" w:cs="仿宋_GB2312"/>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kern w:val="2"/>
          <w:lang w:val="zh-TW"/>
        </w:rPr>
        <w:t>在</w:t>
      </w:r>
      <w:r>
        <w:rPr>
          <w:rFonts w:ascii="仿宋_GB2312" w:eastAsia="仿宋_GB2312" w:hAnsi="仿宋_GB2312" w:cs="仿宋_GB2312"/>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kern w:val="2"/>
          <w:lang w:val="zh-TW"/>
        </w:rPr>
        <w:t>。若因乙方违约致使合同解除的，保证金按本合同第十三条第一款约定执行。</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561331" w:rsidRDefault="00B32F38">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sz w:val="24"/>
          <w:szCs w:val="24"/>
          <w:lang w:val="zh-TW"/>
        </w:rPr>
        <w:t>：</w:t>
      </w:r>
      <w:r>
        <w:rPr>
          <w:rFonts w:ascii="仿宋_GB2312" w:eastAsia="仿宋_GB2312" w:hAnsi="仿宋_GB2312"/>
          <w:sz w:val="24"/>
          <w:szCs w:val="24"/>
          <w:u w:val="single"/>
        </w:rPr>
        <w:t>水电费及其他费用可交到甲方财务处或转账至甲方指定</w:t>
      </w:r>
      <w:r>
        <w:rPr>
          <w:rFonts w:ascii="仿宋_GB2312" w:eastAsia="仿宋_GB2312" w:hAnsi="仿宋_GB2312" w:cs="仿宋_GB2312"/>
          <w:color w:val="000000" w:themeColor="text1"/>
          <w:sz w:val="24"/>
          <w:szCs w:val="24"/>
          <w:u w:val="single"/>
        </w:rPr>
        <w:t>。乙方逾期超一个月未缴清水电费，甲方有权对乙方进行停水停电处理。</w:t>
      </w:r>
    </w:p>
    <w:p w:rsidR="00561331" w:rsidRDefault="00B32F38">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b/>
          <w:bCs/>
          <w:sz w:val="24"/>
          <w:szCs w:val="24"/>
          <w:lang w:val="zh-TW"/>
        </w:rPr>
        <w:t>四</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b/>
          <w:bCs/>
          <w:sz w:val="24"/>
          <w:szCs w:val="24"/>
          <w:lang w:val="zh-TW"/>
        </w:rPr>
        <w:t>和返还</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561331" w:rsidRDefault="00B32F38">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交付前的</w:t>
      </w:r>
      <w:r>
        <w:rPr>
          <w:rFonts w:ascii="仿宋_GB2312" w:eastAsia="仿宋_GB2312" w:hAnsi="仿宋_GB2312" w:cs="仿宋_GB2312"/>
          <w:sz w:val="24"/>
          <w:szCs w:val="24"/>
          <w:lang w:val="zh-TW" w:eastAsia="zh-TW"/>
        </w:rPr>
        <w:lastRenderedPageBreak/>
        <w:t>水</w:t>
      </w:r>
      <w:r>
        <w:rPr>
          <w:rFonts w:ascii="仿宋_GB2312" w:eastAsia="仿宋_GB2312" w:hAnsi="仿宋_GB2312" w:cs="仿宋_GB2312"/>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sz w:val="24"/>
          <w:szCs w:val="24"/>
          <w:lang w:val="zh-TW"/>
        </w:rPr>
        <w:t>。</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b/>
          <w:bCs/>
          <w:sz w:val="24"/>
          <w:szCs w:val="24"/>
          <w:lang w:val="zh-TW"/>
        </w:rPr>
        <w:t>返还</w:t>
      </w:r>
      <w:r>
        <w:rPr>
          <w:rFonts w:ascii="仿宋_GB2312" w:eastAsia="仿宋_GB2312" w:hAnsi="仿宋_GB2312" w:cs="仿宋_GB2312"/>
          <w:b/>
          <w:bCs/>
          <w:sz w:val="24"/>
          <w:szCs w:val="24"/>
          <w:lang w:val="zh-TW" w:eastAsia="zh-TW"/>
        </w:rPr>
        <w:t>。</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sz w:val="24"/>
          <w:szCs w:val="24"/>
          <w:lang w:val="zh-TW"/>
        </w:rPr>
        <w:t>后</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color w:val="auto"/>
          <w:sz w:val="24"/>
          <w:szCs w:val="24"/>
          <w:u w:val="single"/>
        </w:rPr>
        <w:t>当天</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sz w:val="24"/>
          <w:szCs w:val="24"/>
          <w:lang w:val="zh-TW"/>
        </w:rPr>
        <w:t>。</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sz w:val="24"/>
          <w:szCs w:val="24"/>
          <w:lang w:val="zh-TW"/>
        </w:rPr>
        <w:t>，视为乙方放弃其所有权，甲方有权自行处理。</w:t>
      </w:r>
    </w:p>
    <w:p w:rsidR="00561331" w:rsidRDefault="00B32F38">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b/>
          <w:bCs/>
          <w:sz w:val="24"/>
          <w:szCs w:val="24"/>
          <w:lang w:val="zh-TW"/>
        </w:rPr>
        <w:t>第五条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其他相关费用的承担</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（一）租赁期内，下列费用中：</w:t>
      </w:r>
      <w:r>
        <w:rPr>
          <w:rFonts w:ascii="仿宋_GB2312" w:eastAsia="仿宋_GB2312" w:hAnsi="仿宋_GB2312" w:cs="仿宋_GB2312"/>
          <w:sz w:val="24"/>
          <w:szCs w:val="24"/>
          <w:u w:val="single"/>
        </w:rPr>
        <w:t>1</w:t>
      </w:r>
      <w:r>
        <w:rPr>
          <w:rFonts w:ascii="仿宋_GB2312" w:eastAsia="仿宋_GB2312" w:hAnsi="仿宋_GB2312" w:cs="仿宋_GB2312"/>
          <w:sz w:val="24"/>
          <w:szCs w:val="24"/>
          <w:u w:val="single"/>
        </w:rPr>
        <w:t>至</w:t>
      </w:r>
      <w:r>
        <w:rPr>
          <w:rFonts w:ascii="仿宋_GB2312" w:eastAsia="仿宋_GB2312" w:hAnsi="仿宋_GB2312" w:cs="仿宋_GB2312"/>
          <w:sz w:val="24"/>
          <w:szCs w:val="24"/>
          <w:u w:val="single"/>
        </w:rPr>
        <w:t>9</w:t>
      </w:r>
      <w:r>
        <w:rPr>
          <w:rFonts w:ascii="仿宋_GB2312" w:eastAsia="仿宋_GB2312" w:hAnsi="仿宋_GB2312" w:cs="仿宋_GB2312"/>
          <w:sz w:val="24"/>
          <w:szCs w:val="24"/>
          <w:u w:val="single"/>
        </w:rPr>
        <w:t>项</w:t>
      </w:r>
      <w:r>
        <w:rPr>
          <w:rFonts w:ascii="仿宋_GB2312" w:eastAsia="仿宋_GB2312" w:hAnsi="仿宋_GB2312" w:cs="仿宋_GB2312"/>
          <w:sz w:val="24"/>
          <w:szCs w:val="24"/>
        </w:rPr>
        <w:t>均由乙方承担。</w:t>
      </w:r>
      <w:r>
        <w:rPr>
          <w:rFonts w:ascii="仿宋_GB2312" w:eastAsia="仿宋_GB2312" w:hAnsi="仿宋_GB2312" w:cs="仿宋_GB2312"/>
          <w:sz w:val="24"/>
          <w:szCs w:val="24"/>
        </w:rPr>
        <w:t>(1)</w:t>
      </w:r>
      <w:r>
        <w:rPr>
          <w:rFonts w:ascii="仿宋_GB2312" w:eastAsia="仿宋_GB2312" w:hAnsi="仿宋_GB2312" w:cs="仿宋_GB2312"/>
          <w:sz w:val="24"/>
          <w:szCs w:val="24"/>
        </w:rPr>
        <w:t>水费</w:t>
      </w:r>
      <w:r>
        <w:rPr>
          <w:rFonts w:ascii="仿宋_GB2312" w:eastAsia="仿宋_GB2312" w:hAnsi="仿宋_GB2312" w:cs="仿宋_GB2312"/>
          <w:sz w:val="24"/>
          <w:szCs w:val="24"/>
        </w:rPr>
        <w:t>(2)</w:t>
      </w:r>
      <w:r>
        <w:rPr>
          <w:rFonts w:ascii="仿宋_GB2312" w:eastAsia="仿宋_GB2312" w:hAnsi="仿宋_GB2312" w:cs="仿宋_GB2312"/>
          <w:sz w:val="24"/>
          <w:szCs w:val="24"/>
        </w:rPr>
        <w:t>电费</w:t>
      </w:r>
      <w:r>
        <w:rPr>
          <w:rFonts w:ascii="仿宋_GB2312" w:eastAsia="仿宋_GB2312" w:hAnsi="仿宋_GB2312" w:cs="仿宋_GB2312"/>
          <w:sz w:val="24"/>
          <w:szCs w:val="24"/>
        </w:rPr>
        <w:t>(3)</w:t>
      </w:r>
      <w:r>
        <w:rPr>
          <w:rFonts w:ascii="仿宋_GB2312" w:eastAsia="仿宋_GB2312" w:hAnsi="仿宋_GB2312" w:cs="仿宋_GB2312"/>
          <w:sz w:val="24"/>
          <w:szCs w:val="24"/>
        </w:rPr>
        <w:t>电话网络费</w:t>
      </w:r>
      <w:r>
        <w:rPr>
          <w:rFonts w:ascii="仿宋_GB2312" w:eastAsia="仿宋_GB2312" w:hAnsi="仿宋_GB2312" w:cs="仿宋_GB2312"/>
          <w:sz w:val="24"/>
          <w:szCs w:val="24"/>
        </w:rPr>
        <w:t>(4)</w:t>
      </w:r>
      <w:r>
        <w:rPr>
          <w:rFonts w:ascii="仿宋_GB2312" w:eastAsia="仿宋_GB2312" w:hAnsi="仿宋_GB2312" w:cs="仿宋_GB2312"/>
          <w:sz w:val="24"/>
          <w:szCs w:val="24"/>
        </w:rPr>
        <w:t>物业管理费</w:t>
      </w:r>
      <w:r>
        <w:rPr>
          <w:rFonts w:ascii="仿宋_GB2312" w:eastAsia="仿宋_GB2312" w:hAnsi="仿宋_GB2312" w:cs="仿宋_GB2312"/>
          <w:sz w:val="24"/>
          <w:szCs w:val="24"/>
        </w:rPr>
        <w:t>(5)</w:t>
      </w:r>
      <w:r>
        <w:rPr>
          <w:rFonts w:ascii="仿宋_GB2312" w:eastAsia="仿宋_GB2312" w:hAnsi="仿宋_GB2312" w:cs="仿宋_GB2312"/>
          <w:sz w:val="24"/>
          <w:szCs w:val="24"/>
        </w:rPr>
        <w:t>物业租赁税费</w:t>
      </w:r>
      <w:r>
        <w:rPr>
          <w:rFonts w:ascii="仿宋_GB2312" w:eastAsia="仿宋_GB2312" w:hAnsi="仿宋_GB2312" w:cs="仿宋_GB2312"/>
          <w:sz w:val="24"/>
          <w:szCs w:val="24"/>
        </w:rPr>
        <w:t>(6)</w:t>
      </w:r>
      <w:r>
        <w:rPr>
          <w:rFonts w:ascii="仿宋_GB2312" w:eastAsia="仿宋_GB2312" w:hAnsi="仿宋_GB2312" w:cs="仿宋_GB2312"/>
          <w:sz w:val="24"/>
          <w:szCs w:val="24"/>
        </w:rPr>
        <w:t>卫生费</w:t>
      </w:r>
      <w:r>
        <w:rPr>
          <w:rFonts w:ascii="仿宋_GB2312" w:eastAsia="仿宋_GB2312" w:hAnsi="仿宋_GB2312" w:cs="仿宋_GB2312"/>
          <w:sz w:val="24"/>
          <w:szCs w:val="24"/>
        </w:rPr>
        <w:t>(7)</w:t>
      </w:r>
      <w:r>
        <w:rPr>
          <w:rFonts w:ascii="仿宋_GB2312" w:eastAsia="仿宋_GB2312" w:hAnsi="仿宋_GB2312" w:cs="仿宋_GB2312"/>
          <w:sz w:val="24"/>
          <w:szCs w:val="24"/>
        </w:rPr>
        <w:t>车位费</w:t>
      </w:r>
      <w:r>
        <w:rPr>
          <w:rFonts w:ascii="仿宋_GB2312" w:eastAsia="仿宋_GB2312" w:hAnsi="仿宋_GB2312" w:cs="仿宋_GB2312"/>
          <w:sz w:val="24"/>
          <w:szCs w:val="24"/>
        </w:rPr>
        <w:t>(8)</w:t>
      </w:r>
      <w:r>
        <w:rPr>
          <w:rFonts w:ascii="仿宋_GB2312" w:eastAsia="仿宋_GB2312" w:hAnsi="仿宋_GB2312" w:cs="仿宋_GB2312"/>
          <w:sz w:val="24"/>
          <w:szCs w:val="24"/>
        </w:rPr>
        <w:t>室内设施设备维修费</w:t>
      </w:r>
      <w:r>
        <w:rPr>
          <w:rFonts w:ascii="仿宋_GB2312" w:eastAsia="仿宋_GB2312" w:hAnsi="仿宋_GB2312" w:cs="仿宋_GB2312"/>
          <w:sz w:val="24"/>
          <w:szCs w:val="24"/>
        </w:rPr>
        <w:t>(9)</w:t>
      </w:r>
      <w:r>
        <w:rPr>
          <w:rFonts w:ascii="仿宋_GB2312" w:eastAsia="仿宋_GB2312" w:hAnsi="仿宋_GB2312" w:cs="仿宋_GB2312"/>
          <w:sz w:val="24"/>
          <w:szCs w:val="24"/>
        </w:rPr>
        <w:t>乙方员工工资以及各种罚款费用。</w:t>
      </w:r>
    </w:p>
    <w:p w:rsidR="00561331" w:rsidRDefault="00B32F38">
      <w:pPr>
        <w:spacing w:line="500" w:lineRule="exact"/>
        <w:ind w:firstLineChars="200" w:firstLine="480"/>
        <w:rPr>
          <w:rFonts w:ascii="仿宋" w:eastAsia="仿宋" w:hAnsi="仿宋" w:cs="仿宋"/>
          <w:sz w:val="24"/>
          <w:szCs w:val="24"/>
        </w:rPr>
      </w:pPr>
      <w:r>
        <w:rPr>
          <w:rFonts w:ascii="仿宋_GB2312" w:eastAsia="仿宋_GB2312" w:hAnsi="仿宋_GB2312" w:cs="仿宋_GB2312"/>
          <w:sz w:val="24"/>
          <w:szCs w:val="24"/>
        </w:rPr>
        <w:t>本合同中未列明的与物业有关的其他费用均由甲方承担。如乙方垫付了应由甲方支付的费用，甲方应根据乙方出示的相关缴费凭据向乙方返还相应费用。</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（二）乙方损害物业所属物业管理区域公共利益或相邻关系人合法权益而支付的费用，或因不当使用物业行为导致第三人损失而支付的费用，应由乙方承担。</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b/>
          <w:bCs/>
          <w:sz w:val="24"/>
          <w:szCs w:val="24"/>
          <w:lang w:val="zh-TW"/>
        </w:rPr>
        <w:t>六</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b/>
          <w:bCs/>
          <w:sz w:val="24"/>
          <w:szCs w:val="24"/>
          <w:lang w:val="zh-TW"/>
        </w:rPr>
        <w:t>维护</w:t>
      </w:r>
    </w:p>
    <w:p w:rsidR="00561331" w:rsidRDefault="00B32F38">
      <w:pPr>
        <w:spacing w:line="500" w:lineRule="exact"/>
        <w:ind w:firstLineChars="200" w:firstLine="480"/>
        <w:rPr>
          <w:rFonts w:ascii="仿宋_GB2312" w:eastAsia="PMingLiU" w:hAnsi="仿宋_GB2312" w:cs="仿宋_GB2312" w:hint="eastAsia"/>
          <w:sz w:val="24"/>
          <w:szCs w:val="24"/>
          <w:lang w:val="zh-TW" w:eastAsia="zh-TW"/>
        </w:rPr>
      </w:pPr>
      <w:r>
        <w:rPr>
          <w:rFonts w:ascii="仿宋_GB2312" w:eastAsia="仿宋_GB2312" w:hAnsi="仿宋_GB2312" w:cs="仿宋_GB2312"/>
          <w:sz w:val="24"/>
          <w:szCs w:val="24"/>
          <w:lang w:val="zh-TW" w:eastAsia="zh-TW"/>
        </w:rPr>
        <w:t>（一</w:t>
      </w:r>
      <w:r>
        <w:rPr>
          <w:rFonts w:ascii="仿宋_GB2312" w:eastAsia="仿宋_GB2312" w:hAnsi="仿宋_GB2312" w:cs="仿宋_GB2312"/>
          <w:sz w:val="24"/>
          <w:szCs w:val="24"/>
          <w:lang w:val="zh-TW" w:eastAsia="zh-TW"/>
        </w:rPr>
        <w:t>）乙方应遵守国家</w:t>
      </w:r>
      <w:r>
        <w:rPr>
          <w:rFonts w:ascii="仿宋_GB2312" w:eastAsia="仿宋_GB2312" w:hAnsi="仿宋_GB2312" w:cs="仿宋_GB2312"/>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sz w:val="24"/>
          <w:szCs w:val="24"/>
          <w:lang w:val="zh-TW"/>
        </w:rPr>
        <w:t>物业。</w:t>
      </w:r>
    </w:p>
    <w:p w:rsidR="00561331" w:rsidRDefault="00B32F38">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设备设施处于适用和安全的状态：</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不得擅自装修。</w:t>
      </w:r>
    </w:p>
    <w:p w:rsidR="00561331" w:rsidRDefault="00B32F38">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且甲方有权对工程进行监督。</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sz w:val="24"/>
          <w:szCs w:val="24"/>
          <w:lang w:val="zh-TW"/>
        </w:rPr>
        <w:t>租赁期间，由乙方自行承担出租物业的维修义务。</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sz w:val="24"/>
          <w:szCs w:val="24"/>
          <w:lang w:val="zh-TW"/>
        </w:rPr>
        <w:t>。</w:t>
      </w:r>
    </w:p>
    <w:p w:rsidR="00561331" w:rsidRDefault="00B32F38">
      <w:pPr>
        <w:spacing w:line="500" w:lineRule="exact"/>
        <w:ind w:firstLineChars="200" w:firstLine="480"/>
        <w:rPr>
          <w:rFonts w:ascii="仿宋" w:eastAsia="仿宋" w:hAnsi="仿宋"/>
          <w:sz w:val="24"/>
          <w:szCs w:val="24"/>
        </w:rPr>
      </w:pPr>
      <w:r>
        <w:rPr>
          <w:rFonts w:ascii="仿宋_GB2312" w:eastAsia="仿宋_GB2312" w:hAnsi="仿宋_GB2312" w:cs="仿宋_GB2312"/>
          <w:sz w:val="24"/>
          <w:szCs w:val="24"/>
          <w:lang w:val="zh-TW"/>
        </w:rPr>
        <w:lastRenderedPageBreak/>
        <w:t>5.</w:t>
      </w:r>
      <w:r>
        <w:rPr>
          <w:rFonts w:ascii="仿宋" w:eastAsia="仿宋" w:hAnsi="仿宋"/>
          <w:sz w:val="24"/>
          <w:szCs w:val="24"/>
        </w:rPr>
        <w:t>甲方同意提供场地给乙方，由乙方在合作场地上建设电动汽车群智能充电系统，安装充电桩及相关设备、接入电源、设置相关设施、投放宣传物料等，运营充电场站，以及从事其他合法经营活动。合作期间，场地归乙方专属使用，且仅供充电使用者充电使用。</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w:t>
      </w:r>
      <w:r>
        <w:rPr>
          <w:rFonts w:ascii="仿宋_GB2312" w:eastAsia="仿宋_GB2312" w:hAnsi="仿宋_GB2312" w:cs="仿宋_GB2312"/>
          <w:sz w:val="24"/>
          <w:szCs w:val="24"/>
          <w:lang w:val="zh-TW"/>
        </w:rPr>
        <w:t>积极及时消除。若造成甲方损失的，乙方须予赔偿。</w:t>
      </w:r>
    </w:p>
    <w:p w:rsidR="00561331" w:rsidRDefault="00B32F38">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b/>
          <w:bCs/>
          <w:sz w:val="24"/>
          <w:szCs w:val="24"/>
          <w:lang w:val="zh-TW"/>
        </w:rPr>
        <w:t>第七条</w:t>
      </w:r>
      <w:r>
        <w:rPr>
          <w:rFonts w:ascii="仿宋_GB2312" w:eastAsia="仿宋_GB2312" w:hAnsi="仿宋_GB2312" w:cs="仿宋_GB2312"/>
          <w:b/>
          <w:bCs/>
          <w:sz w:val="24"/>
          <w:szCs w:val="24"/>
        </w:rPr>
        <w:t xml:space="preserve">  </w:t>
      </w:r>
      <w:r>
        <w:rPr>
          <w:rFonts w:ascii="仿宋_GB2312" w:eastAsia="仿宋_GB2312" w:hAnsi="仿宋_GB2312" w:cs="仿宋_GB2312"/>
          <w:b/>
          <w:bCs/>
          <w:sz w:val="24"/>
          <w:szCs w:val="24"/>
        </w:rPr>
        <w:t>物业装修或建设约定</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经甲方书面同意，乙方可自行出资对租赁的物业进行装修或建设。但必须遵守以下约定：</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sz w:val="24"/>
          <w:szCs w:val="24"/>
        </w:rPr>
        <w:t>乙方保证施工单位具有相应施工资质，并按规定向有关部门备案，施工期间和施工后，乙方与他方出现的任何纠纷与</w:t>
      </w:r>
      <w:r>
        <w:rPr>
          <w:rFonts w:ascii="仿宋_GB2312" w:eastAsia="仿宋_GB2312" w:hAnsi="仿宋_GB2312" w:cs="仿宋_GB2312"/>
          <w:sz w:val="24"/>
          <w:szCs w:val="24"/>
        </w:rPr>
        <w:t>甲方无关。</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sz w:val="24"/>
          <w:szCs w:val="24"/>
        </w:rPr>
        <w:t>3.</w:t>
      </w:r>
      <w:r>
        <w:rPr>
          <w:rFonts w:ascii="仿宋_GB2312" w:eastAsia="仿宋_GB2312" w:hAnsi="仿宋_GB2312"/>
          <w:sz w:val="24"/>
          <w:szCs w:val="24"/>
        </w:rPr>
        <w:t>除经甲方同意外，乙方不得在承租房屋周围及房顶设置任何广告招牌。</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转租</w:t>
      </w:r>
    </w:p>
    <w:p w:rsidR="00561331" w:rsidRDefault="00B32F38">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sz w:val="24"/>
          <w:szCs w:val="24"/>
          <w:lang w:val="zh-TW"/>
        </w:rPr>
        <w:t>和第三人连带</w:t>
      </w:r>
      <w:r>
        <w:rPr>
          <w:rFonts w:ascii="仿宋_GB2312" w:eastAsia="仿宋_GB2312" w:hAnsi="仿宋_GB2312" w:cs="仿宋_GB2312"/>
          <w:sz w:val="24"/>
          <w:szCs w:val="24"/>
          <w:lang w:val="zh-TW" w:eastAsia="zh-TW"/>
        </w:rPr>
        <w:t>赔偿甲方损失。</w:t>
      </w:r>
    </w:p>
    <w:p w:rsidR="00561331" w:rsidRDefault="00B32F38">
      <w:pPr>
        <w:spacing w:line="500" w:lineRule="exact"/>
        <w:ind w:firstLineChars="200" w:firstLine="480"/>
        <w:rPr>
          <w:rFonts w:ascii="仿宋_GB2312" w:eastAsia="仿宋_GB2312" w:hAnsi="仿宋_GB2312"/>
          <w:sz w:val="24"/>
          <w:szCs w:val="24"/>
        </w:rPr>
      </w:pPr>
      <w:r>
        <w:rPr>
          <w:rFonts w:ascii="仿宋_GB2312" w:eastAsia="仿宋_GB2312" w:hAnsi="仿宋_GB2312"/>
          <w:sz w:val="24"/>
          <w:szCs w:val="24"/>
        </w:rPr>
        <w:t>在租赁期内，乙方对于承租房屋不得以任何形式转让、转借及抵押等</w:t>
      </w:r>
      <w:r>
        <w:rPr>
          <w:rFonts w:ascii="仿宋_GB2312" w:eastAsia="仿宋_GB2312" w:hAnsi="仿宋_GB2312"/>
          <w:color w:val="FF0000"/>
          <w:sz w:val="24"/>
          <w:szCs w:val="24"/>
        </w:rPr>
        <w:t>，</w:t>
      </w:r>
      <w:r>
        <w:rPr>
          <w:rFonts w:ascii="仿宋_GB2312" w:eastAsia="仿宋_GB2312" w:hAnsi="仿宋_GB2312"/>
          <w:sz w:val="24"/>
          <w:szCs w:val="24"/>
        </w:rPr>
        <w:t>否则乙方允许甲方随时终止本合同并收回出租房屋，由此造成的一切损失由乙方承担，乙</w:t>
      </w:r>
      <w:r>
        <w:rPr>
          <w:rFonts w:ascii="仿宋_GB2312" w:eastAsia="仿宋_GB2312" w:hAnsi="仿宋_GB2312"/>
          <w:sz w:val="24"/>
          <w:szCs w:val="24"/>
        </w:rPr>
        <w:lastRenderedPageBreak/>
        <w:t>方另须按月租金三倍标准支付违约金给甲方。</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合同解除</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sz w:val="24"/>
          <w:szCs w:val="24"/>
          <w:lang w:val="zh-TW"/>
        </w:rPr>
        <w:t>。</w:t>
      </w:r>
    </w:p>
    <w:p w:rsidR="00561331" w:rsidRDefault="00B32F38">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sz w:val="24"/>
          <w:szCs w:val="24"/>
          <w:lang w:val="zh-TW"/>
        </w:rPr>
        <w:t>，甲乙方均有权解除</w:t>
      </w:r>
      <w:r>
        <w:rPr>
          <w:rFonts w:ascii="仿宋_GB2312" w:eastAsia="仿宋_GB2312" w:hAnsi="仿宋_GB2312" w:cs="仿宋_GB2312"/>
          <w:sz w:val="24"/>
          <w:szCs w:val="24"/>
          <w:lang w:val="zh-TW" w:eastAsia="zh-TW"/>
        </w:rPr>
        <w:t>本合同。</w:t>
      </w:r>
    </w:p>
    <w:p w:rsidR="00561331" w:rsidRDefault="00B32F38">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乙方有权单方解除本合同：</w:t>
      </w:r>
    </w:p>
    <w:p w:rsidR="00561331" w:rsidRDefault="00B32F38">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甲方逾期交付</w:t>
      </w:r>
      <w:r>
        <w:rPr>
          <w:rFonts w:ascii="仿宋_GB2312" w:eastAsia="仿宋_GB2312" w:hAnsi="仿宋_GB2312" w:cs="仿宋_GB2312"/>
          <w:sz w:val="24"/>
          <w:szCs w:val="24"/>
          <w:lang w:val="zh-TW"/>
        </w:rPr>
        <w:t>物业</w:t>
      </w:r>
      <w:r>
        <w:rPr>
          <w:rFonts w:ascii="仿宋_GB2312" w:eastAsia="仿宋_GB2312" w:hAnsi="仿宋_GB2312" w:cs="仿宋_GB2312"/>
          <w:color w:val="000000" w:themeColor="text1"/>
          <w:sz w:val="24"/>
          <w:szCs w:val="24"/>
          <w:lang w:val="zh-TW"/>
        </w:rPr>
        <w:t>超过</w:t>
      </w:r>
      <w:r>
        <w:rPr>
          <w:rFonts w:ascii="仿宋_GB2312" w:eastAsia="仿宋_GB2312" w:hAnsi="仿宋_GB2312" w:cs="仿宋_GB2312"/>
          <w:color w:val="000000" w:themeColor="text1"/>
          <w:sz w:val="24"/>
          <w:szCs w:val="24"/>
          <w:lang w:val="zh-TW"/>
        </w:rPr>
        <w:t xml:space="preserve"> </w:t>
      </w:r>
      <w:r>
        <w:rPr>
          <w:rFonts w:ascii="仿宋_GB2312" w:eastAsia="仿宋_GB2312" w:hAnsi="仿宋_GB2312" w:cs="仿宋_GB2312"/>
          <w:color w:val="000000" w:themeColor="text1"/>
          <w:sz w:val="24"/>
          <w:szCs w:val="24"/>
          <w:u w:val="single"/>
          <w:lang w:val="zh-TW"/>
        </w:rPr>
        <w:t xml:space="preserve">  7  </w:t>
      </w:r>
      <w:r>
        <w:rPr>
          <w:rFonts w:ascii="仿宋_GB2312" w:eastAsia="仿宋_GB2312" w:hAnsi="仿宋_GB2312" w:cs="仿宋_GB2312"/>
          <w:color w:val="000000" w:themeColor="text1"/>
          <w:sz w:val="24"/>
          <w:szCs w:val="24"/>
          <w:lang w:val="zh-TW"/>
        </w:rPr>
        <w:t>日（经乙方同意除外）</w:t>
      </w:r>
      <w:r>
        <w:rPr>
          <w:rFonts w:ascii="仿宋_GB2312" w:eastAsia="仿宋_GB2312" w:hAnsi="仿宋_GB2312" w:cs="仿宋_GB2312"/>
          <w:sz w:val="24"/>
          <w:szCs w:val="24"/>
          <w:lang w:val="zh-TW" w:eastAsia="zh-TW"/>
        </w:rPr>
        <w:t>。</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sz w:val="24"/>
          <w:szCs w:val="24"/>
          <w:lang w:val="zh-TW"/>
        </w:rPr>
        <w:t>。</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sz w:val="24"/>
          <w:szCs w:val="24"/>
          <w:lang w:val="zh-TW"/>
        </w:rPr>
        <w:t>。</w:t>
      </w:r>
    </w:p>
    <w:p w:rsidR="00561331" w:rsidRDefault="00B32F38">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甲方有权单方解除本合同：</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sz w:val="24"/>
          <w:szCs w:val="24"/>
          <w:lang w:val="zh-TW" w:eastAsia="zh-TW"/>
        </w:rPr>
        <w:t>乙方不按照约定支付租金连续达</w:t>
      </w:r>
      <w:r>
        <w:rPr>
          <w:rFonts w:ascii="仿宋_GB2312" w:eastAsia="仿宋_GB2312" w:hAnsi="仿宋_GB2312" w:cs="仿宋_GB2312"/>
          <w:sz w:val="24"/>
          <w:szCs w:val="24"/>
          <w:u w:val="single"/>
        </w:rPr>
        <w:t>15</w:t>
      </w:r>
      <w:r>
        <w:rPr>
          <w:rFonts w:ascii="仿宋_GB2312" w:eastAsia="仿宋_GB2312" w:hAnsi="仿宋_GB2312" w:cs="仿宋_GB2312"/>
          <w:sz w:val="24"/>
          <w:szCs w:val="24"/>
          <w:lang w:val="zh-TW" w:eastAsia="zh-TW"/>
        </w:rPr>
        <w:t>日或累计达</w:t>
      </w:r>
      <w:r>
        <w:rPr>
          <w:rFonts w:ascii="仿宋_GB2312" w:eastAsia="仿宋_GB2312" w:hAnsi="仿宋_GB2312" w:cs="仿宋_GB2312"/>
          <w:sz w:val="24"/>
          <w:szCs w:val="24"/>
          <w:u w:val="single"/>
        </w:rPr>
        <w:t xml:space="preserve">30     </w:t>
      </w:r>
      <w:r>
        <w:rPr>
          <w:rFonts w:ascii="仿宋_GB2312" w:eastAsia="仿宋_GB2312" w:hAnsi="仿宋_GB2312" w:cs="仿宋_GB2312"/>
          <w:sz w:val="24"/>
          <w:szCs w:val="24"/>
          <w:lang w:val="zh-TW" w:eastAsia="zh-TW"/>
        </w:rPr>
        <w:t>日以上的，或欠</w:t>
      </w:r>
      <w:r>
        <w:rPr>
          <w:rFonts w:ascii="仿宋_GB2312" w:eastAsia="仿宋_GB2312" w:hAnsi="仿宋_GB2312" w:cs="仿宋_GB2312"/>
          <w:sz w:val="24"/>
          <w:szCs w:val="24"/>
          <w:lang w:val="zh-TW"/>
        </w:rPr>
        <w:t>缴</w:t>
      </w:r>
      <w:r>
        <w:rPr>
          <w:rFonts w:ascii="仿宋_GB2312" w:eastAsia="仿宋_GB2312" w:hAnsi="仿宋_GB2312" w:cs="仿宋_GB2312"/>
          <w:sz w:val="24"/>
          <w:szCs w:val="24"/>
          <w:lang w:val="zh-TW" w:eastAsia="zh-TW"/>
        </w:rPr>
        <w:t>各类费用超过</w:t>
      </w:r>
      <w:r>
        <w:rPr>
          <w:rFonts w:ascii="仿宋_GB2312" w:eastAsia="仿宋_GB2312" w:hAnsi="仿宋_GB2312" w:cs="仿宋_GB2312"/>
          <w:sz w:val="24"/>
          <w:szCs w:val="24"/>
          <w:u w:val="single"/>
        </w:rPr>
        <w:t>（一个结算周期的租金）</w:t>
      </w:r>
      <w:r>
        <w:rPr>
          <w:rFonts w:ascii="仿宋_GB2312" w:eastAsia="仿宋_GB2312" w:hAnsi="仿宋_GB2312" w:cs="仿宋_GB2312"/>
          <w:sz w:val="24"/>
          <w:szCs w:val="24"/>
          <w:lang w:val="zh-TW" w:eastAsia="zh-TW"/>
        </w:rPr>
        <w:t>元的</w:t>
      </w:r>
      <w:r>
        <w:rPr>
          <w:rFonts w:ascii="仿宋_GB2312" w:eastAsia="仿宋_GB2312" w:hAnsi="仿宋_GB2312" w:cs="仿宋_GB2312"/>
          <w:sz w:val="24"/>
          <w:szCs w:val="24"/>
          <w:lang w:val="zh-TW"/>
        </w:rPr>
        <w:t>。</w:t>
      </w:r>
    </w:p>
    <w:p w:rsidR="00561331" w:rsidRDefault="00B32F38">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sz w:val="24"/>
          <w:szCs w:val="24"/>
          <w:lang w:val="zh-TW" w:eastAsia="zh-TW"/>
        </w:rPr>
        <w:t>乙方擅自将</w:t>
      </w:r>
      <w:r>
        <w:rPr>
          <w:rFonts w:ascii="仿宋_GB2312" w:eastAsia="仿宋_GB2312" w:hAnsi="仿宋_GB2312" w:cs="仿宋_GB2312"/>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color w:val="auto"/>
          <w:sz w:val="24"/>
          <w:szCs w:val="24"/>
          <w:lang w:val="zh-TW"/>
        </w:rPr>
        <w:t>的。</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color w:val="auto"/>
          <w:sz w:val="24"/>
          <w:szCs w:val="24"/>
          <w:lang w:val="zh-TW"/>
        </w:rPr>
        <w:t>乙方未按照规定的用途使用物业、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color w:val="auto"/>
          <w:sz w:val="24"/>
          <w:szCs w:val="24"/>
          <w:lang w:val="zh-TW"/>
        </w:rPr>
        <w:t>违规</w:t>
      </w:r>
      <w:r>
        <w:rPr>
          <w:rFonts w:ascii="仿宋_GB2312" w:eastAsia="仿宋_GB2312" w:hAnsi="仿宋_GB2312" w:cs="仿宋_GB2312"/>
          <w:sz w:val="24"/>
          <w:szCs w:val="24"/>
          <w:lang w:val="zh-TW" w:eastAsia="zh-TW"/>
        </w:rPr>
        <w:t>活动、损害公共利益的。</w:t>
      </w:r>
    </w:p>
    <w:p w:rsidR="00561331" w:rsidRDefault="00B32F38">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color w:val="auto"/>
          <w:sz w:val="24"/>
          <w:szCs w:val="24"/>
          <w:lang w:val="zh-TW" w:eastAsia="zh-TW"/>
        </w:rPr>
        <w:t>乙方擅自装修</w:t>
      </w:r>
      <w:r>
        <w:rPr>
          <w:rFonts w:ascii="仿宋_GB2312" w:eastAsia="仿宋_GB2312" w:hAnsi="仿宋_GB2312" w:cs="仿宋_GB2312"/>
          <w:color w:val="auto"/>
          <w:sz w:val="24"/>
          <w:szCs w:val="24"/>
          <w:lang w:val="zh-TW"/>
        </w:rPr>
        <w:t>、扩建</w:t>
      </w:r>
      <w:r>
        <w:rPr>
          <w:rFonts w:ascii="仿宋_GB2312" w:eastAsia="仿宋_GB2312" w:hAnsi="仿宋_GB2312" w:cs="仿宋_GB2312"/>
          <w:color w:val="auto"/>
          <w:sz w:val="24"/>
          <w:szCs w:val="24"/>
          <w:lang w:val="zh-TW" w:eastAsia="zh-TW"/>
        </w:rPr>
        <w:t>、拆改变动房屋结构及设施</w:t>
      </w:r>
      <w:r>
        <w:rPr>
          <w:rFonts w:ascii="仿宋_GB2312" w:eastAsia="仿宋_GB2312" w:hAnsi="仿宋_GB2312" w:cs="仿宋_GB2312"/>
          <w:color w:val="auto"/>
          <w:sz w:val="24"/>
          <w:szCs w:val="24"/>
          <w:lang w:val="zh-TW"/>
        </w:rPr>
        <w:t>以及损坏房屋主体结构。</w:t>
      </w:r>
    </w:p>
    <w:p w:rsidR="00561331" w:rsidRDefault="00B32F38">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rPr>
        <w:t>擅自改变物业约定用途的。</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sz w:val="24"/>
          <w:szCs w:val="24"/>
          <w:lang w:val="zh-TW"/>
        </w:rPr>
        <w:t>。</w:t>
      </w:r>
    </w:p>
    <w:p w:rsidR="00561331" w:rsidRDefault="00B32F38">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rPr>
        <w:t>（五）具备其他法定合同解除情形的，可以解除本合同。</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b/>
          <w:bCs/>
          <w:sz w:val="24"/>
          <w:szCs w:val="24"/>
          <w:lang w:val="zh-TW"/>
        </w:rPr>
        <w:t>十</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违约责任</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sz w:val="24"/>
          <w:szCs w:val="24"/>
          <w:u w:val="single"/>
        </w:rPr>
        <w:t>（日租金的</w:t>
      </w:r>
      <w:r>
        <w:rPr>
          <w:rFonts w:ascii="仿宋_GB2312" w:eastAsia="仿宋_GB2312" w:hAnsi="仿宋_GB2312" w:cs="仿宋_GB2312"/>
          <w:color w:val="auto"/>
          <w:sz w:val="24"/>
          <w:szCs w:val="24"/>
          <w:u w:val="single"/>
        </w:rPr>
        <w:t>千分之三</w:t>
      </w:r>
      <w:r>
        <w:rPr>
          <w:rFonts w:ascii="仿宋_GB2312" w:eastAsia="仿宋_GB2312" w:hAnsi="仿宋_GB2312" w:cs="仿宋_GB2312"/>
          <w:sz w:val="24"/>
          <w:szCs w:val="24"/>
          <w:u w:val="single"/>
        </w:rPr>
        <w:t>）</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sz w:val="24"/>
          <w:szCs w:val="24"/>
          <w:lang w:val="zh-TW"/>
        </w:rPr>
        <w:t>，计算期间上限为三十日</w:t>
      </w:r>
      <w:r>
        <w:rPr>
          <w:rFonts w:ascii="仿宋_GB2312" w:eastAsia="仿宋_GB2312" w:hAnsi="仿宋_GB2312" w:cs="仿宋_GB2312"/>
          <w:sz w:val="24"/>
          <w:szCs w:val="24"/>
          <w:lang w:val="zh-TW" w:eastAsia="zh-TW"/>
        </w:rPr>
        <w:t>。</w:t>
      </w:r>
    </w:p>
    <w:p w:rsidR="00561331" w:rsidRDefault="00B32F38">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2.</w:t>
      </w:r>
      <w:r>
        <w:rPr>
          <w:rFonts w:ascii="仿宋_GB2312" w:eastAsia="仿宋_GB2312" w:hAnsi="仿宋_GB2312" w:cs="仿宋_GB2312"/>
          <w:sz w:val="24"/>
          <w:szCs w:val="24"/>
        </w:rPr>
        <w:t>甲方</w:t>
      </w:r>
      <w:r>
        <w:rPr>
          <w:rFonts w:ascii="仿宋_GB2312" w:eastAsia="仿宋_GB2312" w:hAnsi="仿宋_GB2312" w:cs="仿宋_GB2312"/>
          <w:color w:val="auto"/>
          <w:sz w:val="24"/>
          <w:szCs w:val="24"/>
        </w:rPr>
        <w:t>单方提前收回该物业，应至少提前</w:t>
      </w:r>
      <w:r>
        <w:rPr>
          <w:rFonts w:ascii="仿宋_GB2312" w:eastAsia="仿宋_GB2312" w:hAnsi="仿宋_GB2312" w:cs="仿宋_GB2312"/>
          <w:color w:val="auto"/>
          <w:sz w:val="24"/>
          <w:szCs w:val="24"/>
        </w:rPr>
        <w:t>30</w:t>
      </w:r>
      <w:r>
        <w:rPr>
          <w:rFonts w:ascii="仿宋_GB2312" w:eastAsia="仿宋_GB2312" w:hAnsi="仿宋_GB2312" w:cs="仿宋_GB2312"/>
          <w:color w:val="auto"/>
          <w:sz w:val="24"/>
          <w:szCs w:val="24"/>
        </w:rPr>
        <w:t>日通知乙方，并按照</w:t>
      </w:r>
      <w:r>
        <w:rPr>
          <w:rFonts w:ascii="仿宋_GB2312" w:eastAsia="仿宋_GB2312" w:hAnsi="仿宋_GB2312" w:cs="仿宋_GB2312"/>
          <w:color w:val="auto"/>
          <w:sz w:val="24"/>
          <w:szCs w:val="24"/>
          <w:u w:val="single"/>
        </w:rPr>
        <w:t>（一个月租</w:t>
      </w:r>
      <w:r>
        <w:rPr>
          <w:rFonts w:ascii="仿宋_GB2312" w:eastAsia="仿宋_GB2312" w:hAnsi="仿宋_GB2312" w:cs="仿宋_GB2312"/>
          <w:color w:val="auto"/>
          <w:sz w:val="24"/>
          <w:szCs w:val="24"/>
          <w:u w:val="single"/>
        </w:rPr>
        <w:lastRenderedPageBreak/>
        <w:t>金）</w:t>
      </w:r>
      <w:r>
        <w:rPr>
          <w:rFonts w:ascii="仿宋_GB2312" w:eastAsia="仿宋_GB2312" w:hAnsi="仿宋_GB2312" w:cs="仿宋_GB2312"/>
          <w:color w:val="auto"/>
          <w:sz w:val="24"/>
          <w:szCs w:val="24"/>
        </w:rPr>
        <w:t>的标准向乙方支付违约金。</w:t>
      </w:r>
    </w:p>
    <w:p w:rsidR="00561331" w:rsidRDefault="00B32F38">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561331" w:rsidRDefault="00B32F38">
      <w:pPr>
        <w:spacing w:line="500" w:lineRule="exact"/>
        <w:ind w:firstLineChars="200" w:firstLine="480"/>
        <w:rPr>
          <w:rFonts w:ascii="仿宋_GB2312" w:eastAsia="PMingLiU" w:hAnsi="仿宋_GB2312" w:cs="仿宋_GB2312" w:hint="eastAsia"/>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color w:val="auto"/>
          <w:sz w:val="24"/>
          <w:szCs w:val="24"/>
          <w:u w:val="single"/>
        </w:rPr>
        <w:t>（欠付租金的千分之三）</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561331" w:rsidRDefault="00B32F38">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color w:val="auto"/>
          <w:sz w:val="24"/>
          <w:szCs w:val="24"/>
          <w:lang w:val="zh-TW"/>
        </w:rPr>
        <w:t>，</w:t>
      </w:r>
      <w:r>
        <w:rPr>
          <w:rFonts w:ascii="仿宋_GB2312" w:eastAsia="仿宋_GB2312" w:hAnsi="仿宋_GB2312" w:cs="仿宋_GB2312"/>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561331" w:rsidRDefault="00B32F38">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color w:val="auto"/>
          <w:sz w:val="24"/>
          <w:szCs w:val="24"/>
          <w:lang w:val="zh-TW"/>
        </w:rPr>
        <w:t>擅自装修、拆改变动物业（房屋）结构及设施，堆放易燃易爆及危险物品或因使用不当造成物业（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color w:val="auto"/>
          <w:sz w:val="24"/>
          <w:szCs w:val="24"/>
          <w:lang w:val="zh-TW"/>
        </w:rPr>
        <w:t>，</w:t>
      </w:r>
      <w:r>
        <w:rPr>
          <w:rFonts w:ascii="仿宋_GB2312" w:eastAsia="仿宋_GB2312" w:hAnsi="仿宋_GB2312" w:cs="仿宋_GB2312"/>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561331" w:rsidRDefault="00B32F38">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4.</w:t>
      </w:r>
      <w:r>
        <w:rPr>
          <w:rFonts w:ascii="仿宋_GB2312" w:eastAsia="仿宋_GB2312" w:hAnsi="仿宋_GB2312" w:cs="仿宋_GB2312"/>
          <w:color w:val="auto"/>
          <w:sz w:val="24"/>
          <w:szCs w:val="24"/>
        </w:rPr>
        <w:t>乙方单方提前退租，应至少提前</w:t>
      </w:r>
      <w:r>
        <w:rPr>
          <w:rFonts w:ascii="仿宋_GB2312" w:eastAsia="仿宋_GB2312" w:hAnsi="仿宋_GB2312" w:cs="仿宋_GB2312"/>
          <w:color w:val="auto"/>
          <w:sz w:val="24"/>
          <w:szCs w:val="24"/>
        </w:rPr>
        <w:t>30</w:t>
      </w:r>
      <w:r>
        <w:rPr>
          <w:rFonts w:ascii="仿宋_GB2312" w:eastAsia="仿宋_GB2312" w:hAnsi="仿宋_GB2312" w:cs="仿宋_GB2312"/>
          <w:color w:val="auto"/>
          <w:sz w:val="24"/>
          <w:szCs w:val="24"/>
        </w:rPr>
        <w:t>日通知甲方，并按照</w:t>
      </w:r>
      <w:r>
        <w:rPr>
          <w:rFonts w:ascii="仿宋_GB2312" w:eastAsia="仿宋_GB2312" w:hAnsi="仿宋_GB2312" w:cs="仿宋_GB2312"/>
          <w:color w:val="auto"/>
          <w:sz w:val="24"/>
          <w:szCs w:val="24"/>
          <w:u w:val="single"/>
        </w:rPr>
        <w:t>一个月租金</w:t>
      </w:r>
      <w:r>
        <w:rPr>
          <w:rFonts w:ascii="仿宋_GB2312" w:eastAsia="仿宋_GB2312" w:hAnsi="仿宋_GB2312" w:cs="仿宋_GB2312"/>
          <w:color w:val="auto"/>
          <w:sz w:val="24"/>
          <w:szCs w:val="24"/>
        </w:rPr>
        <w:t>的标准向甲方支付违约金。</w:t>
      </w:r>
    </w:p>
    <w:p w:rsidR="00561331" w:rsidRDefault="00B32F38">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color w:val="auto"/>
          <w:sz w:val="24"/>
          <w:szCs w:val="24"/>
          <w:lang w:val="zh-TW"/>
        </w:rPr>
        <w:t>逾期返还物业</w:t>
      </w:r>
      <w:r>
        <w:rPr>
          <w:rFonts w:ascii="仿宋_GB2312" w:eastAsia="仿宋_GB2312" w:hAnsi="仿宋_GB2312" w:cs="仿宋_GB2312"/>
          <w:color w:val="auto"/>
          <w:sz w:val="24"/>
          <w:szCs w:val="24"/>
          <w:lang w:val="zh-TW" w:eastAsia="zh-TW"/>
        </w:rPr>
        <w:t>，每逾期一日</w:t>
      </w:r>
      <w:r>
        <w:rPr>
          <w:rFonts w:ascii="仿宋_GB2312" w:eastAsia="仿宋_GB2312" w:hAnsi="仿宋_GB2312" w:cs="仿宋_GB2312"/>
          <w:color w:val="auto"/>
          <w:sz w:val="24"/>
          <w:szCs w:val="24"/>
          <w:lang w:val="zh-TW"/>
        </w:rPr>
        <w:t>除需按原日租金标准交付占用费外，还需</w:t>
      </w:r>
      <w:r>
        <w:rPr>
          <w:rFonts w:ascii="仿宋_GB2312" w:eastAsia="仿宋_GB2312" w:hAnsi="仿宋_GB2312" w:cs="仿宋_GB2312"/>
          <w:color w:val="auto"/>
          <w:sz w:val="24"/>
          <w:szCs w:val="24"/>
          <w:lang w:val="zh-TW" w:eastAsia="zh-TW"/>
        </w:rPr>
        <w:t>按照</w:t>
      </w:r>
      <w:r>
        <w:rPr>
          <w:rFonts w:ascii="仿宋_GB2312" w:eastAsia="仿宋_GB2312" w:hAnsi="仿宋_GB2312" w:cs="仿宋_GB2312"/>
          <w:color w:val="auto"/>
          <w:sz w:val="24"/>
          <w:szCs w:val="24"/>
          <w:u w:val="single"/>
        </w:rPr>
        <w:t>（以一个结算周期租金为基数，按千分之三）</w:t>
      </w:r>
      <w:r>
        <w:rPr>
          <w:rFonts w:ascii="仿宋_GB2312" w:eastAsia="仿宋_GB2312" w:hAnsi="仿宋_GB2312" w:cs="仿宋_GB2312"/>
          <w:color w:val="auto"/>
          <w:sz w:val="24"/>
          <w:szCs w:val="24"/>
          <w:lang w:val="zh-TW" w:eastAsia="zh-TW"/>
        </w:rPr>
        <w:t>的标准向</w:t>
      </w:r>
      <w:r>
        <w:rPr>
          <w:rFonts w:ascii="仿宋_GB2312" w:eastAsia="仿宋_GB2312" w:hAnsi="仿宋_GB2312" w:cs="仿宋_GB2312"/>
          <w:color w:val="auto"/>
          <w:sz w:val="24"/>
          <w:szCs w:val="24"/>
          <w:lang w:val="zh-TW"/>
        </w:rPr>
        <w:t>甲</w:t>
      </w:r>
      <w:r>
        <w:rPr>
          <w:rFonts w:ascii="仿宋_GB2312" w:eastAsia="仿宋_GB2312" w:hAnsi="仿宋_GB2312" w:cs="仿宋_GB2312"/>
          <w:color w:val="auto"/>
          <w:sz w:val="24"/>
          <w:szCs w:val="24"/>
          <w:lang w:val="zh-TW" w:eastAsia="zh-TW"/>
        </w:rPr>
        <w:t>方支付违约金，逾期</w:t>
      </w:r>
      <w:r>
        <w:rPr>
          <w:rFonts w:ascii="仿宋_GB2312" w:eastAsia="仿宋_GB2312" w:hAnsi="仿宋_GB2312" w:cs="仿宋_GB2312"/>
          <w:color w:val="auto"/>
          <w:sz w:val="24"/>
          <w:szCs w:val="24"/>
          <w:lang w:val="zh-TW"/>
        </w:rPr>
        <w:t>返还物业</w:t>
      </w:r>
      <w:r>
        <w:rPr>
          <w:rFonts w:ascii="仿宋_GB2312" w:eastAsia="仿宋_GB2312" w:hAnsi="仿宋_GB2312" w:cs="仿宋_GB2312"/>
          <w:color w:val="auto"/>
          <w:sz w:val="24"/>
          <w:szCs w:val="24"/>
          <w:lang w:val="zh-TW" w:eastAsia="zh-TW"/>
        </w:rPr>
        <w:t>的违约金计至</w:t>
      </w:r>
      <w:r>
        <w:rPr>
          <w:rFonts w:ascii="仿宋_GB2312" w:eastAsia="仿宋_GB2312" w:hAnsi="仿宋_GB2312" w:cs="仿宋_GB2312"/>
          <w:color w:val="auto"/>
          <w:sz w:val="24"/>
          <w:szCs w:val="24"/>
          <w:lang w:val="zh-TW"/>
        </w:rPr>
        <w:t>返还</w:t>
      </w:r>
      <w:r>
        <w:rPr>
          <w:rFonts w:ascii="仿宋_GB2312" w:eastAsia="仿宋_GB2312" w:hAnsi="仿宋_GB2312" w:cs="仿宋_GB2312"/>
          <w:color w:val="auto"/>
          <w:sz w:val="24"/>
          <w:szCs w:val="24"/>
          <w:lang w:val="zh-TW" w:eastAsia="zh-TW"/>
        </w:rPr>
        <w:t>之日止。</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b/>
          <w:bCs/>
          <w:sz w:val="24"/>
          <w:szCs w:val="24"/>
          <w:lang w:val="zh-TW"/>
        </w:rPr>
        <w:t>一</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561331" w:rsidRDefault="00B32F38">
      <w:pPr>
        <w:spacing w:line="500" w:lineRule="exact"/>
        <w:ind w:firstLineChars="200" w:firstLine="480"/>
        <w:rPr>
          <w:rFonts w:ascii="仿宋_GB2312" w:eastAsia="PMingLiU" w:hAnsi="仿宋_GB2312" w:cs="仿宋_GB2312" w:hint="eastAsia"/>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sz w:val="24"/>
          <w:szCs w:val="24"/>
          <w:lang w:val="zh-TW"/>
        </w:rPr>
        <w:t>物业</w:t>
      </w:r>
      <w:r>
        <w:rPr>
          <w:rFonts w:ascii="仿宋_GB2312" w:eastAsia="仿宋_GB2312" w:hAnsi="仿宋_GB2312" w:cs="仿宋_GB2312"/>
          <w:sz w:val="24"/>
          <w:szCs w:val="24"/>
          <w:lang w:val="zh-TW" w:eastAsia="zh-TW"/>
        </w:rPr>
        <w:t>所在地的人民法院起诉。</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b/>
          <w:bCs/>
          <w:sz w:val="24"/>
          <w:szCs w:val="24"/>
          <w:lang w:val="zh-TW"/>
        </w:rPr>
        <w:t>二</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送达条款</w:t>
      </w:r>
    </w:p>
    <w:p w:rsidR="00561331" w:rsidRDefault="00B32F38">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sz w:val="24"/>
          <w:szCs w:val="24"/>
          <w:lang w:val="zh-TW"/>
        </w:rPr>
        <w:t>在</w:t>
      </w:r>
      <w:r>
        <w:rPr>
          <w:rFonts w:ascii="仿宋_GB2312" w:eastAsia="仿宋_GB2312" w:hAnsi="仿宋_GB2312" w:cs="仿宋_GB2312"/>
          <w:sz w:val="24"/>
          <w:szCs w:val="24"/>
        </w:rPr>
        <w:t>5</w:t>
      </w:r>
      <w:r>
        <w:rPr>
          <w:rFonts w:ascii="仿宋_GB2312" w:eastAsia="仿宋_GB2312" w:hAnsi="仿宋_GB2312" w:cs="仿宋_GB2312"/>
          <w:sz w:val="24"/>
          <w:szCs w:val="24"/>
        </w:rPr>
        <w:t>日内以</w:t>
      </w:r>
      <w:r>
        <w:rPr>
          <w:rFonts w:ascii="仿宋_GB2312" w:eastAsia="仿宋_GB2312" w:hAnsi="仿宋_GB2312" w:cs="仿宋_GB2312"/>
          <w:sz w:val="24"/>
          <w:szCs w:val="24"/>
          <w:lang w:val="zh-TW" w:eastAsia="zh-TW"/>
        </w:rPr>
        <w:t>书面形式通知对方。</w:t>
      </w:r>
    </w:p>
    <w:p w:rsidR="00561331" w:rsidRDefault="00B32F38">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b/>
          <w:bCs/>
          <w:sz w:val="24"/>
          <w:szCs w:val="24"/>
          <w:lang w:val="zh-TW"/>
        </w:rPr>
        <w:t>第十三条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双方约定其他事项</w:t>
      </w:r>
    </w:p>
    <w:p w:rsidR="00561331" w:rsidRDefault="00B32F38">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sz w:val="24"/>
          <w:szCs w:val="24"/>
          <w:u w:val="single"/>
        </w:rPr>
        <w:t>1.</w:t>
      </w:r>
      <w:r>
        <w:rPr>
          <w:rFonts w:ascii="仿宋_GB2312" w:eastAsia="仿宋_GB2312" w:hAnsi="仿宋_GB2312" w:cs="仿宋_GB2312"/>
          <w:sz w:val="24"/>
          <w:szCs w:val="24"/>
          <w:u w:val="single"/>
        </w:rPr>
        <w:t>甲方根据本合同第九条第四款约定解除租赁合同的，乙方缴纳的履约保证金用作抵扣违约金。</w:t>
      </w:r>
    </w:p>
    <w:p w:rsidR="00561331" w:rsidRDefault="00B32F38">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2.</w:t>
      </w:r>
      <w:r>
        <w:rPr>
          <w:rFonts w:ascii="仿宋_GB2312" w:eastAsia="仿宋_GB2312" w:hAnsi="仿宋_GB2312" w:cs="仿宋_GB2312"/>
          <w:sz w:val="24"/>
          <w:szCs w:val="24"/>
          <w:u w:val="single"/>
        </w:rPr>
        <w:t>租赁期满或甲方根据本合同第九条第四款约定解除合同的，装饰装修形成附合或固定的设施设备无偿归甲方所有。</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u w:val="single"/>
        </w:rPr>
        <w:t>3.</w:t>
      </w:r>
      <w:r>
        <w:rPr>
          <w:rFonts w:ascii="仿宋_GB2312" w:eastAsia="仿宋_GB2312" w:hAnsi="仿宋_GB2312" w:cs="仿宋_GB2312"/>
          <w:sz w:val="24"/>
          <w:szCs w:val="24"/>
          <w:u w:val="single"/>
        </w:rPr>
        <w:t>租赁期满或甲方根据本合同第九条第四款约定解除合同的，乙方扩建或建设的固定及临时建筑物，归属约定为无偿归甲方所有</w:t>
      </w:r>
      <w:r>
        <w:rPr>
          <w:rFonts w:ascii="仿宋_GB2312" w:eastAsia="仿宋_GB2312" w:hAnsi="仿宋_GB2312" w:cs="仿宋_GB2312"/>
          <w:sz w:val="24"/>
          <w:szCs w:val="24"/>
        </w:rPr>
        <w:t>。</w:t>
      </w:r>
    </w:p>
    <w:p w:rsidR="00561331" w:rsidRDefault="00B32F38">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sz w:val="24"/>
          <w:szCs w:val="24"/>
          <w:u w:val="single"/>
        </w:rPr>
        <w:lastRenderedPageBreak/>
        <w:t>4.</w:t>
      </w:r>
      <w:r>
        <w:rPr>
          <w:rFonts w:ascii="仿宋_GB2312" w:eastAsia="仿宋_GB2312" w:hAnsi="仿宋_GB2312" w:cs="仿宋_GB2312"/>
          <w:sz w:val="24"/>
          <w:szCs w:val="24"/>
          <w:u w:val="single"/>
          <w:lang w:val="zh-TW"/>
        </w:rPr>
        <w:t>租赁期内，因政策、法规或</w:t>
      </w:r>
      <w:r>
        <w:rPr>
          <w:rFonts w:ascii="仿宋_GB2312" w:eastAsia="仿宋_GB2312" w:hAnsi="仿宋_GB2312" w:cs="仿宋_GB2312"/>
          <w:color w:val="auto"/>
          <w:sz w:val="24"/>
          <w:szCs w:val="24"/>
          <w:u w:val="single"/>
          <w:lang w:val="zh-TW"/>
        </w:rPr>
        <w:t>政府部门原因</w:t>
      </w:r>
      <w:r>
        <w:rPr>
          <w:rFonts w:ascii="仿宋_GB2312" w:eastAsia="仿宋_GB2312" w:hAnsi="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561331" w:rsidRDefault="00B32F38">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b/>
          <w:bCs/>
          <w:sz w:val="24"/>
          <w:szCs w:val="24"/>
          <w:lang w:val="zh-TW"/>
        </w:rPr>
        <w:t>四</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合同生效</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sz w:val="24"/>
          <w:szCs w:val="24"/>
          <w:lang w:val="zh-TW"/>
        </w:rPr>
        <w:t>：</w:t>
      </w:r>
      <w:r>
        <w:rPr>
          <w:rFonts w:ascii="仿宋_GB2312" w:eastAsia="仿宋_GB2312" w:hAnsi="仿宋_GB2312" w:cs="仿宋_GB2312"/>
          <w:sz w:val="24"/>
          <w:szCs w:val="24"/>
        </w:rPr>
        <w:t>物业交付确认书。</w:t>
      </w:r>
    </w:p>
    <w:p w:rsidR="00561331" w:rsidRDefault="00B32F38">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sz w:val="24"/>
          <w:szCs w:val="24"/>
        </w:rPr>
        <w:t>肆</w:t>
      </w:r>
      <w:r>
        <w:rPr>
          <w:rFonts w:ascii="仿宋_GB2312" w:eastAsia="仿宋_GB2312" w:hAnsi="仿宋_GB2312" w:cs="仿宋_GB2312"/>
          <w:sz w:val="24"/>
          <w:szCs w:val="24"/>
          <w:lang w:val="zh-TW" w:eastAsia="zh-TW"/>
        </w:rPr>
        <w:t>份，其中甲方执</w:t>
      </w:r>
      <w:r>
        <w:rPr>
          <w:rFonts w:ascii="仿宋_GB2312" w:eastAsia="仿宋_GB2312" w:hAnsi="仿宋_GB2312" w:cs="仿宋_GB2312"/>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sz w:val="24"/>
          <w:szCs w:val="24"/>
          <w:lang w:val="zh-TW"/>
        </w:rPr>
        <w:t>约定不一致的，以补充协议约定为准</w:t>
      </w:r>
      <w:r>
        <w:rPr>
          <w:rFonts w:ascii="仿宋_GB2312" w:eastAsia="仿宋_GB2312" w:hAnsi="仿宋_GB2312" w:cs="仿宋_GB2312"/>
          <w:sz w:val="24"/>
          <w:szCs w:val="24"/>
          <w:lang w:val="zh-TW" w:eastAsia="zh-TW"/>
        </w:rPr>
        <w:t>。</w:t>
      </w:r>
    </w:p>
    <w:p w:rsidR="00561331" w:rsidRDefault="00B32F38">
      <w:pPr>
        <w:pStyle w:val="a3"/>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561331" w:rsidRDefault="00561331">
      <w:pPr>
        <w:pStyle w:val="a3"/>
        <w:spacing w:after="0" w:line="500" w:lineRule="exact"/>
        <w:ind w:firstLineChars="200" w:firstLine="480"/>
        <w:rPr>
          <w:rFonts w:ascii="仿宋_GB2312" w:eastAsia="仿宋_GB2312" w:hAnsi="仿宋_GB2312" w:cs="仿宋_GB2312"/>
          <w:sz w:val="24"/>
          <w:szCs w:val="24"/>
          <w:lang w:val="zh-TW" w:eastAsia="zh-TW"/>
        </w:rPr>
      </w:pPr>
    </w:p>
    <w:p w:rsidR="00561331" w:rsidRDefault="00B32F38">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rPr>
        <w:t>）</w:t>
      </w:r>
      <w:r>
        <w:rPr>
          <w:rFonts w:ascii="仿宋_GB2312" w:eastAsia="仿宋_GB2312" w:hAnsi="仿宋_GB2312" w:cs="仿宋_GB2312"/>
          <w:sz w:val="24"/>
          <w:szCs w:val="24"/>
        </w:rPr>
        <w:t xml:space="preserve">                         </w:t>
      </w:r>
      <w:r>
        <w:rPr>
          <w:rFonts w:ascii="仿宋_GB2312" w:eastAsia="仿宋_GB2312" w:hAnsi="仿宋_GB2312" w:cs="仿宋_GB2312"/>
          <w:sz w:val="24"/>
          <w:szCs w:val="24"/>
        </w:rPr>
        <w:t>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sz w:val="24"/>
          <w:szCs w:val="24"/>
        </w:rPr>
        <w:t>）</w:t>
      </w:r>
    </w:p>
    <w:p w:rsidR="00561331" w:rsidRDefault="00B32F38">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sz w:val="24"/>
          <w:szCs w:val="24"/>
        </w:rPr>
        <w:t>湛江市湛汽汽车运输</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sz w:val="24"/>
          <w:szCs w:val="24"/>
        </w:rPr>
        <w:t xml:space="preserve"> </w:t>
      </w:r>
    </w:p>
    <w:p w:rsidR="00561331" w:rsidRDefault="00B32F38">
      <w:pPr>
        <w:spacing w:line="440" w:lineRule="exact"/>
        <w:rPr>
          <w:rFonts w:ascii="仿宋_GB2312" w:eastAsia="仿宋_GB2312" w:hAnsi="仿宋_GB2312" w:cs="仿宋_GB2312"/>
          <w:sz w:val="24"/>
          <w:szCs w:val="24"/>
          <w:lang w:val="zh-TW"/>
        </w:rPr>
      </w:pPr>
      <w:r>
        <w:rPr>
          <w:rFonts w:ascii="仿宋_GB2312" w:eastAsia="仿宋_GB2312" w:hAnsi="仿宋_GB2312" w:cs="仿宋_GB2312"/>
          <w:sz w:val="24"/>
          <w:szCs w:val="24"/>
        </w:rPr>
        <w:t xml:space="preserve">         </w:t>
      </w:r>
      <w:r>
        <w:rPr>
          <w:rFonts w:ascii="仿宋_GB2312" w:eastAsia="仿宋_GB2312" w:hAnsi="仿宋_GB2312" w:cs="仿宋_GB2312"/>
          <w:sz w:val="24"/>
          <w:szCs w:val="24"/>
          <w:lang w:val="zh-TW"/>
        </w:rPr>
        <w:t>发展有限公司</w:t>
      </w:r>
    </w:p>
    <w:p w:rsidR="00561331" w:rsidRDefault="00561331">
      <w:pPr>
        <w:spacing w:line="440" w:lineRule="exact"/>
        <w:rPr>
          <w:rFonts w:ascii="仿宋_GB2312" w:eastAsia="仿宋_GB2312" w:hAnsi="仿宋_GB2312" w:cs="仿宋_GB2312"/>
          <w:sz w:val="24"/>
          <w:szCs w:val="24"/>
        </w:rPr>
      </w:pPr>
    </w:p>
    <w:p w:rsidR="00561331" w:rsidRDefault="00B32F38">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sz w:val="24"/>
          <w:szCs w:val="24"/>
        </w:rPr>
        <w:t xml:space="preserve">                 </w:t>
      </w:r>
      <w:r>
        <w:rPr>
          <w:rFonts w:ascii="仿宋_GB2312" w:eastAsia="仿宋_GB2312" w:hAnsi="仿宋_GB2312" w:cs="仿宋_GB2312"/>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sz w:val="24"/>
          <w:szCs w:val="24"/>
          <w:lang w:val="zh-TW" w:eastAsia="zh-TW"/>
        </w:rPr>
        <w:t>委托代理人</w:t>
      </w:r>
    </w:p>
    <w:p w:rsidR="00561331" w:rsidRDefault="00B32F38">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sz w:val="24"/>
          <w:szCs w:val="24"/>
        </w:rPr>
        <w:t xml:space="preserve">                       </w:t>
      </w:r>
      <w:r>
        <w:rPr>
          <w:rFonts w:ascii="仿宋_GB2312" w:eastAsia="仿宋_GB2312" w:hAnsi="仿宋_GB2312" w:cs="仿宋_GB2312"/>
          <w:sz w:val="24"/>
          <w:szCs w:val="24"/>
          <w:lang w:val="zh-TW" w:eastAsia="zh-TW"/>
        </w:rPr>
        <w:t>（签字或盖章）：</w:t>
      </w:r>
    </w:p>
    <w:p w:rsidR="00561331" w:rsidRDefault="00561331">
      <w:pPr>
        <w:spacing w:line="440" w:lineRule="exact"/>
        <w:rPr>
          <w:rFonts w:ascii="仿宋_GB2312" w:eastAsia="仿宋_GB2312" w:hAnsi="仿宋_GB2312" w:cs="仿宋_GB2312"/>
          <w:sz w:val="24"/>
          <w:szCs w:val="24"/>
          <w:lang w:val="zh-TW" w:eastAsia="zh-TW"/>
        </w:rPr>
      </w:pPr>
    </w:p>
    <w:p w:rsidR="00561331" w:rsidRDefault="00561331">
      <w:pPr>
        <w:spacing w:line="440" w:lineRule="exact"/>
        <w:rPr>
          <w:rFonts w:ascii="仿宋_GB2312" w:eastAsia="仿宋_GB2312" w:hAnsi="仿宋_GB2312" w:cs="仿宋_GB2312"/>
          <w:sz w:val="24"/>
          <w:szCs w:val="24"/>
        </w:rPr>
      </w:pPr>
    </w:p>
    <w:p w:rsidR="00561331" w:rsidRDefault="00B32F38">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日</w:t>
      </w:r>
    </w:p>
    <w:p w:rsidR="00561331" w:rsidRDefault="00561331">
      <w:pPr>
        <w:spacing w:line="500" w:lineRule="exact"/>
        <w:rPr>
          <w:rFonts w:ascii="仿宋_GB2312" w:eastAsia="仿宋_GB2312" w:hAnsi="仿宋_GB2312" w:cs="仿宋_GB2312"/>
          <w:sz w:val="24"/>
          <w:szCs w:val="24"/>
          <w:lang w:val="zh-TW" w:eastAsia="zh-TW"/>
        </w:rPr>
      </w:pPr>
    </w:p>
    <w:p w:rsidR="00561331" w:rsidRDefault="00B32F38">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r>
        <w:br w:type="page"/>
      </w:r>
    </w:p>
    <w:p w:rsidR="00561331" w:rsidRDefault="00B32F38">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bCs/>
          <w:sz w:val="32"/>
          <w:szCs w:val="32"/>
        </w:rPr>
        <w:t>1</w:t>
      </w:r>
    </w:p>
    <w:p w:rsidR="00561331" w:rsidRDefault="00561331">
      <w:pPr>
        <w:rPr>
          <w:rFonts w:ascii="黑体" w:eastAsia="黑体" w:hAnsi="黑体" w:cs="仿宋_GB2312"/>
          <w:bCs/>
          <w:sz w:val="32"/>
          <w:szCs w:val="32"/>
        </w:rPr>
      </w:pPr>
    </w:p>
    <w:p w:rsidR="00561331" w:rsidRDefault="00B32F38">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bCs/>
          <w:sz w:val="32"/>
          <w:szCs w:val="32"/>
          <w:lang w:val="zh-TW"/>
        </w:rPr>
        <w:t>物业</w:t>
      </w:r>
      <w:r>
        <w:rPr>
          <w:rFonts w:ascii="黑体" w:eastAsia="黑体" w:hAnsi="黑体" w:cs="仿宋_GB2312"/>
          <w:bCs/>
          <w:sz w:val="32"/>
          <w:szCs w:val="32"/>
          <w:lang w:val="zh-TW" w:eastAsia="zh-TW"/>
        </w:rPr>
        <w:t>及出租部位平面图</w:t>
      </w:r>
    </w:p>
    <w:p w:rsidR="00561331" w:rsidRDefault="00B32F38">
      <w:pPr>
        <w:widowControl/>
        <w:rPr>
          <w:rFonts w:ascii="仿宋_GB2312" w:eastAsia="仿宋_GB2312" w:hAnsi="仿宋_GB2312" w:cs="仿宋_GB2312"/>
          <w:sz w:val="24"/>
          <w:szCs w:val="24"/>
        </w:rPr>
      </w:pPr>
      <w:r>
        <w:rPr>
          <w:noProof/>
        </w:rPr>
        <mc:AlternateContent>
          <mc:Choice Requires="wps">
            <w:drawing>
              <wp:anchor distT="0" distB="0" distL="114300" distR="114300" simplePos="0" relativeHeight="14" behindDoc="0" locked="0" layoutInCell="0" allowOverlap="1">
                <wp:simplePos x="0" y="0"/>
                <wp:positionH relativeFrom="column">
                  <wp:posOffset>-19050</wp:posOffset>
                </wp:positionH>
                <wp:positionV relativeFrom="paragraph">
                  <wp:posOffset>167640</wp:posOffset>
                </wp:positionV>
                <wp:extent cx="5516880" cy="7505065"/>
                <wp:effectExtent l="0" t="0" r="0" b="0"/>
                <wp:wrapNone/>
                <wp:docPr id="2" name="文本框 2"/>
                <wp:cNvGraphicFramePr/>
                <a:graphic xmlns:a="http://schemas.openxmlformats.org/drawingml/2006/main">
                  <a:graphicData uri="http://schemas.microsoft.com/office/word/2010/wordprocessingShape">
                    <wps:wsp>
                      <wps:cNvSpPr txBox="1"/>
                      <wps:spPr>
                        <a:xfrm>
                          <a:off x="0" y="0"/>
                          <a:ext cx="5516880" cy="7505065"/>
                        </a:xfrm>
                        <a:prstGeom prst="rect">
                          <a:avLst/>
                        </a:prstGeom>
                        <a:solidFill>
                          <a:srgbClr val="FFFFFF"/>
                        </a:solidFill>
                        <a:ln w="635">
                          <a:solidFill>
                            <a:srgbClr val="000000"/>
                          </a:solidFill>
                        </a:ln>
                      </wps:spPr>
                      <wps:txbx>
                        <w:txbxContent>
                          <w:p w:rsidR="00561331" w:rsidRDefault="00B32F38">
                            <w:pPr>
                              <w:pStyle w:val="a8"/>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sz w:val="32"/>
                                <w:szCs w:val="32"/>
                                <w:lang w:val="zh-TW"/>
                              </w:rPr>
                              <w:t>物业</w:t>
                            </w:r>
                            <w:r>
                              <w:rPr>
                                <w:rFonts w:ascii="仿宋_GB2312" w:eastAsia="仿宋_GB2312" w:hAnsi="仿宋_GB2312" w:cs="仿宋_GB2312"/>
                                <w:sz w:val="32"/>
                                <w:szCs w:val="32"/>
                                <w:lang w:val="zh-TW" w:eastAsia="zh-TW"/>
                              </w:rPr>
                              <w:t>及出租部位平面图</w:t>
                            </w:r>
                          </w:p>
                        </w:txbxContent>
                      </wps:txbx>
                      <wps:bodyPr lIns="45720" tIns="45720" rIns="45720" bIns="45720" anchor="t">
                        <a:noAutofit/>
                      </wps:bodyPr>
                    </wps:wsp>
                  </a:graphicData>
                </a:graphic>
              </wp:anchor>
            </w:drawing>
          </mc:Choice>
          <mc:Fallback>
            <w:pict>
              <v:shape id="文本框 2" o:spid="_x0000_s1027" type="#_x0000_t202" style="position:absolute;left:0;text-align:left;margin-left:-1.5pt;margin-top:13.2pt;width:434.4pt;height:590.95pt;z-index: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" o:allowincell="f" strokeweight=".05pt">
                <v:textbox inset="3.6pt,,3.6pt">
                  <w:txbxContent>
                    <w:p w:rsidR="00561331" w:rsidRDefault="00B32F38">
                      <w:pPr>
                        <w:pStyle w:val="a8"/>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sz w:val="32"/>
                          <w:szCs w:val="32"/>
                          <w:lang w:val="zh-TW"/>
                        </w:rPr>
                        <w:t>物业</w:t>
                      </w:r>
                      <w:r>
                        <w:rPr>
                          <w:rFonts w:ascii="仿宋_GB2312" w:eastAsia="仿宋_GB2312" w:hAnsi="仿宋_GB2312" w:cs="仿宋_GB2312"/>
                          <w:sz w:val="32"/>
                          <w:szCs w:val="32"/>
                          <w:lang w:val="zh-TW" w:eastAsia="zh-TW"/>
                        </w:rPr>
                        <w:t>及出租部位平面图</w:t>
                      </w:r>
                    </w:p>
                  </w:txbxContent>
                </v:textbox>
              </v:shape>
            </w:pict>
          </mc:Fallback>
        </mc:AlternateContent>
      </w:r>
    </w:p>
    <w:p w:rsidR="00561331" w:rsidRDefault="00B32F38">
      <w:pPr>
        <w:widowControl/>
        <w:jc w:val="left"/>
        <w:rPr>
          <w:rFonts w:ascii="华文中宋" w:eastAsia="华文中宋" w:hAnsi="华文中宋" w:cs="华文中宋"/>
          <w:b/>
          <w:bCs/>
          <w:sz w:val="44"/>
          <w:szCs w:val="44"/>
        </w:rPr>
      </w:pPr>
      <w:r>
        <w:br w:type="page"/>
      </w:r>
    </w:p>
    <w:p w:rsidR="00561331" w:rsidRDefault="00B32F38">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bCs/>
          <w:sz w:val="32"/>
          <w:szCs w:val="32"/>
        </w:rPr>
        <w:t>2</w:t>
      </w:r>
    </w:p>
    <w:p w:rsidR="00561331" w:rsidRDefault="00561331">
      <w:pPr>
        <w:rPr>
          <w:rFonts w:ascii="黑体" w:eastAsia="黑体" w:hAnsi="黑体" w:cs="仿宋_GB2312"/>
          <w:bCs/>
          <w:sz w:val="32"/>
          <w:szCs w:val="32"/>
        </w:rPr>
      </w:pPr>
    </w:p>
    <w:p w:rsidR="00561331" w:rsidRDefault="00B32F38">
      <w:pPr>
        <w:spacing w:line="360" w:lineRule="auto"/>
        <w:jc w:val="center"/>
        <w:rPr>
          <w:rFonts w:ascii="黑体" w:eastAsia="黑体" w:hAnsi="黑体" w:cs="仿宋_GB2312"/>
          <w:bCs/>
          <w:sz w:val="32"/>
          <w:szCs w:val="32"/>
          <w:lang w:val="zh-TW"/>
        </w:rPr>
      </w:pPr>
      <w:r>
        <w:rPr>
          <w:rFonts w:ascii="黑体" w:eastAsia="黑体" w:hAnsi="黑体" w:cs="仿宋_GB2312"/>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bCs/>
          <w:sz w:val="32"/>
          <w:szCs w:val="32"/>
          <w:lang w:val="zh-TW"/>
        </w:rPr>
        <w:t>付确认书</w:t>
      </w:r>
    </w:p>
    <w:tbl>
      <w:tblPr>
        <w:tblStyle w:val="a9"/>
        <w:tblW w:w="9217" w:type="dxa"/>
        <w:tblInd w:w="-159" w:type="dxa"/>
        <w:tblLayout w:type="fixed"/>
        <w:tblLook w:val="04A0" w:firstRow="1" w:lastRow="0" w:firstColumn="1" w:lastColumn="0" w:noHBand="0" w:noVBand="1"/>
      </w:tblPr>
      <w:tblGrid>
        <w:gridCol w:w="817"/>
        <w:gridCol w:w="1651"/>
        <w:gridCol w:w="1339"/>
        <w:gridCol w:w="1344"/>
        <w:gridCol w:w="1975"/>
        <w:gridCol w:w="2091"/>
      </w:tblGrid>
      <w:tr w:rsidR="00561331">
        <w:trPr>
          <w:trHeight w:hRule="exact" w:val="522"/>
        </w:trPr>
        <w:tc>
          <w:tcPr>
            <w:tcW w:w="2467" w:type="dxa"/>
            <w:gridSpan w:val="2"/>
            <w:tcBorders>
              <w:bottom w:val="nil"/>
            </w:tcBorders>
            <w:vAlign w:val="center"/>
          </w:tcPr>
          <w:p w:rsidR="00561331" w:rsidRDefault="00B32F38">
            <w:pPr>
              <w:jc w:val="center"/>
              <w:rPr>
                <w:rFonts w:ascii="黑体" w:eastAsia="黑体" w:hAnsi="黑体" w:cs="黑体"/>
                <w:sz w:val="24"/>
                <w:szCs w:val="24"/>
                <w:lang w:val="zh-TW"/>
              </w:rPr>
            </w:pPr>
            <w:r>
              <w:rPr>
                <w:rFonts w:ascii="黑体" w:eastAsia="黑体" w:hAnsi="黑体" w:cs="黑体"/>
                <w:sz w:val="24"/>
                <w:szCs w:val="24"/>
                <w:lang w:val="zh-TW"/>
              </w:rPr>
              <w:t>物业坐落</w:t>
            </w:r>
          </w:p>
        </w:tc>
        <w:tc>
          <w:tcPr>
            <w:tcW w:w="6749" w:type="dxa"/>
            <w:gridSpan w:val="4"/>
            <w:tcBorders>
              <w:bottom w:val="nil"/>
            </w:tcBorders>
            <w:vAlign w:val="center"/>
          </w:tcPr>
          <w:p w:rsidR="00561331" w:rsidRDefault="00561331">
            <w:pPr>
              <w:jc w:val="center"/>
              <w:rPr>
                <w:rFonts w:ascii="黑体" w:eastAsia="黑体" w:hAnsi="黑体" w:cs="黑体"/>
                <w:sz w:val="24"/>
                <w:szCs w:val="24"/>
              </w:rPr>
            </w:pPr>
          </w:p>
        </w:tc>
      </w:tr>
      <w:tr w:rsidR="00561331">
        <w:trPr>
          <w:trHeight w:hRule="exact" w:val="522"/>
        </w:trPr>
        <w:tc>
          <w:tcPr>
            <w:tcW w:w="816" w:type="dxa"/>
            <w:vAlign w:val="center"/>
          </w:tcPr>
          <w:p w:rsidR="00561331" w:rsidRDefault="00B32F38">
            <w:pPr>
              <w:jc w:val="center"/>
              <w:rPr>
                <w:rFonts w:ascii="黑体" w:eastAsia="黑体" w:hAnsi="黑体" w:cs="黑体"/>
                <w:sz w:val="24"/>
                <w:szCs w:val="24"/>
                <w:lang w:val="zh-TW" w:eastAsia="zh-TW"/>
              </w:rPr>
            </w:pPr>
            <w:r>
              <w:rPr>
                <w:rFonts w:ascii="黑体" w:eastAsia="黑体" w:hAnsi="黑体" w:cs="黑体"/>
                <w:sz w:val="24"/>
                <w:szCs w:val="24"/>
                <w:lang w:val="zh-TW" w:eastAsia="zh-TW"/>
              </w:rPr>
              <w:t>分类</w:t>
            </w:r>
          </w:p>
        </w:tc>
        <w:tc>
          <w:tcPr>
            <w:tcW w:w="1651" w:type="dxa"/>
            <w:vAlign w:val="center"/>
          </w:tcPr>
          <w:p w:rsidR="00561331" w:rsidRDefault="00B32F38">
            <w:pPr>
              <w:jc w:val="center"/>
              <w:rPr>
                <w:rFonts w:ascii="黑体" w:eastAsia="黑体" w:hAnsi="黑体" w:cs="黑体"/>
                <w:sz w:val="24"/>
                <w:szCs w:val="24"/>
                <w:lang w:val="zh-TW" w:eastAsia="zh-TW"/>
              </w:rPr>
            </w:pPr>
            <w:r>
              <w:rPr>
                <w:rFonts w:ascii="黑体" w:eastAsia="黑体" w:hAnsi="黑体" w:cs="黑体"/>
                <w:sz w:val="24"/>
                <w:szCs w:val="24"/>
                <w:lang w:val="zh-TW" w:eastAsia="zh-TW"/>
              </w:rPr>
              <w:t>名称</w:t>
            </w:r>
          </w:p>
        </w:tc>
        <w:tc>
          <w:tcPr>
            <w:tcW w:w="1339" w:type="dxa"/>
            <w:vAlign w:val="center"/>
          </w:tcPr>
          <w:p w:rsidR="00561331" w:rsidRDefault="00B32F38">
            <w:pPr>
              <w:jc w:val="center"/>
              <w:rPr>
                <w:rFonts w:ascii="黑体" w:eastAsia="黑体" w:hAnsi="黑体" w:cs="黑体"/>
                <w:sz w:val="24"/>
                <w:szCs w:val="24"/>
                <w:lang w:val="zh-TW" w:eastAsia="zh-TW"/>
              </w:rPr>
            </w:pPr>
            <w:r>
              <w:rPr>
                <w:rFonts w:ascii="黑体" w:eastAsia="黑体" w:hAnsi="黑体" w:cs="黑体"/>
                <w:sz w:val="24"/>
                <w:szCs w:val="24"/>
                <w:lang w:val="zh-TW" w:eastAsia="zh-TW"/>
              </w:rPr>
              <w:t>品牌</w:t>
            </w:r>
          </w:p>
        </w:tc>
        <w:tc>
          <w:tcPr>
            <w:tcW w:w="1344" w:type="dxa"/>
            <w:vAlign w:val="center"/>
          </w:tcPr>
          <w:p w:rsidR="00561331" w:rsidRDefault="00B32F38">
            <w:pPr>
              <w:jc w:val="center"/>
              <w:rPr>
                <w:rFonts w:ascii="黑体" w:eastAsia="黑体" w:hAnsi="黑体" w:cs="黑体"/>
                <w:sz w:val="24"/>
                <w:szCs w:val="24"/>
                <w:lang w:val="zh-TW" w:eastAsia="zh-TW"/>
              </w:rPr>
            </w:pPr>
            <w:r>
              <w:rPr>
                <w:rFonts w:ascii="黑体" w:eastAsia="黑体" w:hAnsi="黑体" w:cs="黑体"/>
                <w:sz w:val="24"/>
                <w:szCs w:val="24"/>
                <w:lang w:val="zh-TW" w:eastAsia="zh-TW"/>
              </w:rPr>
              <w:t>数量</w:t>
            </w:r>
          </w:p>
        </w:tc>
        <w:tc>
          <w:tcPr>
            <w:tcW w:w="1975" w:type="dxa"/>
            <w:vAlign w:val="center"/>
          </w:tcPr>
          <w:p w:rsidR="00561331" w:rsidRDefault="00B32F38">
            <w:pPr>
              <w:jc w:val="center"/>
              <w:rPr>
                <w:rFonts w:ascii="黑体" w:eastAsia="黑体" w:hAnsi="黑体" w:cs="黑体"/>
                <w:sz w:val="24"/>
                <w:szCs w:val="24"/>
                <w:lang w:val="zh-TW"/>
              </w:rPr>
            </w:pPr>
            <w:r>
              <w:rPr>
                <w:rFonts w:ascii="黑体" w:eastAsia="黑体" w:hAnsi="黑体" w:cs="黑体"/>
                <w:sz w:val="24"/>
                <w:szCs w:val="24"/>
                <w:lang w:val="zh-TW"/>
              </w:rPr>
              <w:t>型号</w:t>
            </w:r>
          </w:p>
        </w:tc>
        <w:tc>
          <w:tcPr>
            <w:tcW w:w="2091" w:type="dxa"/>
            <w:vAlign w:val="center"/>
          </w:tcPr>
          <w:p w:rsidR="00561331" w:rsidRDefault="00B32F38">
            <w:pPr>
              <w:jc w:val="center"/>
              <w:rPr>
                <w:rFonts w:ascii="黑体" w:eastAsia="黑体" w:hAnsi="黑体" w:cs="黑体"/>
                <w:sz w:val="24"/>
                <w:szCs w:val="24"/>
                <w:lang w:val="zh-TW" w:eastAsia="zh-TW"/>
              </w:rPr>
            </w:pPr>
            <w:r>
              <w:rPr>
                <w:rFonts w:ascii="黑体" w:eastAsia="黑体" w:hAnsi="黑体" w:cs="黑体"/>
                <w:sz w:val="24"/>
                <w:szCs w:val="24"/>
                <w:lang w:val="zh-TW" w:eastAsia="zh-TW"/>
              </w:rPr>
              <w:t>备注</w:t>
            </w:r>
          </w:p>
        </w:tc>
      </w:tr>
      <w:tr w:rsidR="00561331">
        <w:trPr>
          <w:trHeight w:hRule="exact" w:val="522"/>
        </w:trPr>
        <w:tc>
          <w:tcPr>
            <w:tcW w:w="816" w:type="dxa"/>
            <w:vMerge w:val="restart"/>
            <w:vAlign w:val="center"/>
          </w:tcPr>
          <w:p w:rsidR="00561331" w:rsidRDefault="00B32F38">
            <w:pPr>
              <w:jc w:val="center"/>
              <w:rPr>
                <w:rFonts w:ascii="黑体" w:eastAsia="黑体" w:hAnsi="黑体" w:cs="黑体"/>
                <w:sz w:val="24"/>
                <w:szCs w:val="24"/>
                <w:lang w:val="zh-TW"/>
              </w:rPr>
            </w:pPr>
            <w:r>
              <w:rPr>
                <w:rFonts w:ascii="黑体" w:eastAsia="黑体" w:hAnsi="黑体" w:cs="黑体"/>
                <w:sz w:val="24"/>
                <w:szCs w:val="24"/>
                <w:lang w:val="zh-TW"/>
              </w:rPr>
              <w:t>物品</w:t>
            </w:r>
          </w:p>
        </w:tc>
        <w:tc>
          <w:tcPr>
            <w:tcW w:w="1651" w:type="dxa"/>
            <w:vAlign w:val="center"/>
          </w:tcPr>
          <w:p w:rsidR="00561331" w:rsidRDefault="00561331">
            <w:pPr>
              <w:jc w:val="center"/>
              <w:rPr>
                <w:rFonts w:ascii="仿宋_GB2312" w:eastAsia="仿宋_GB2312" w:hAnsi="仿宋_GB2312" w:cs="仿宋_GB2312"/>
                <w:sz w:val="24"/>
                <w:szCs w:val="24"/>
                <w:lang w:val="zh-TW" w:eastAsia="zh-TW"/>
              </w:rPr>
            </w:pPr>
          </w:p>
        </w:tc>
        <w:tc>
          <w:tcPr>
            <w:tcW w:w="1339" w:type="dxa"/>
            <w:vAlign w:val="center"/>
          </w:tcPr>
          <w:p w:rsidR="00561331" w:rsidRDefault="00561331">
            <w:pPr>
              <w:jc w:val="center"/>
              <w:rPr>
                <w:rFonts w:ascii="仿宋_GB2312" w:eastAsia="仿宋_GB2312" w:hAnsi="仿宋_GB2312" w:cs="仿宋_GB2312"/>
                <w:sz w:val="24"/>
                <w:szCs w:val="24"/>
                <w:lang w:val="zh-TW" w:eastAsia="zh-TW"/>
              </w:rPr>
            </w:pPr>
          </w:p>
        </w:tc>
        <w:tc>
          <w:tcPr>
            <w:tcW w:w="1344" w:type="dxa"/>
            <w:vAlign w:val="center"/>
          </w:tcPr>
          <w:p w:rsidR="00561331" w:rsidRDefault="00561331">
            <w:pPr>
              <w:jc w:val="center"/>
              <w:rPr>
                <w:rFonts w:ascii="仿宋_GB2312" w:eastAsia="仿宋_GB2312" w:hAnsi="仿宋_GB2312" w:cs="仿宋_GB2312"/>
                <w:sz w:val="24"/>
                <w:szCs w:val="24"/>
                <w:lang w:val="zh-TW" w:eastAsia="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r>
      <w:tr w:rsidR="00561331">
        <w:trPr>
          <w:trHeight w:hRule="exact" w:val="522"/>
        </w:trPr>
        <w:tc>
          <w:tcPr>
            <w:tcW w:w="816" w:type="dxa"/>
            <w:vMerge/>
            <w:vAlign w:val="center"/>
          </w:tcPr>
          <w:p w:rsidR="00561331" w:rsidRDefault="00561331">
            <w:pPr>
              <w:jc w:val="center"/>
              <w:rPr>
                <w:rFonts w:ascii="黑体" w:eastAsia="黑体" w:hAnsi="黑体" w:cs="黑体"/>
                <w:sz w:val="24"/>
                <w:szCs w:val="24"/>
                <w:lang w:val="zh-TW" w:eastAsia="zh-TW"/>
              </w:rPr>
            </w:pPr>
          </w:p>
        </w:tc>
        <w:tc>
          <w:tcPr>
            <w:tcW w:w="1651" w:type="dxa"/>
            <w:vAlign w:val="center"/>
          </w:tcPr>
          <w:p w:rsidR="00561331" w:rsidRDefault="00561331">
            <w:pPr>
              <w:jc w:val="center"/>
              <w:rPr>
                <w:rFonts w:ascii="仿宋_GB2312" w:eastAsia="仿宋_GB2312" w:hAnsi="仿宋_GB2312" w:cs="仿宋_GB2312"/>
                <w:sz w:val="24"/>
                <w:szCs w:val="24"/>
                <w:lang w:val="zh-TW" w:eastAsia="zh-TW"/>
              </w:rPr>
            </w:pPr>
          </w:p>
        </w:tc>
        <w:tc>
          <w:tcPr>
            <w:tcW w:w="1339" w:type="dxa"/>
            <w:vAlign w:val="center"/>
          </w:tcPr>
          <w:p w:rsidR="00561331" w:rsidRDefault="00561331">
            <w:pPr>
              <w:jc w:val="center"/>
              <w:rPr>
                <w:rFonts w:ascii="仿宋_GB2312" w:eastAsia="仿宋_GB2312" w:hAnsi="仿宋_GB2312" w:cs="仿宋_GB2312"/>
                <w:sz w:val="24"/>
                <w:szCs w:val="24"/>
                <w:lang w:val="zh-TW" w:eastAsia="zh-TW"/>
              </w:rPr>
            </w:pPr>
          </w:p>
        </w:tc>
        <w:tc>
          <w:tcPr>
            <w:tcW w:w="1344" w:type="dxa"/>
            <w:vAlign w:val="center"/>
          </w:tcPr>
          <w:p w:rsidR="00561331" w:rsidRDefault="00561331">
            <w:pPr>
              <w:jc w:val="center"/>
              <w:rPr>
                <w:rFonts w:ascii="仿宋_GB2312" w:eastAsia="仿宋_GB2312" w:hAnsi="仿宋_GB2312" w:cs="仿宋_GB2312"/>
                <w:sz w:val="24"/>
                <w:szCs w:val="24"/>
                <w:lang w:val="zh-TW" w:eastAsia="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r>
      <w:tr w:rsidR="00561331">
        <w:trPr>
          <w:trHeight w:hRule="exact" w:val="522"/>
        </w:trPr>
        <w:tc>
          <w:tcPr>
            <w:tcW w:w="816" w:type="dxa"/>
            <w:vMerge/>
            <w:vAlign w:val="center"/>
          </w:tcPr>
          <w:p w:rsidR="00561331" w:rsidRDefault="00561331">
            <w:pPr>
              <w:jc w:val="center"/>
              <w:rPr>
                <w:rFonts w:ascii="黑体" w:eastAsia="黑体" w:hAnsi="黑体" w:cs="黑体"/>
                <w:sz w:val="24"/>
                <w:szCs w:val="24"/>
                <w:lang w:val="zh-TW" w:eastAsia="zh-TW"/>
              </w:rPr>
            </w:pPr>
          </w:p>
        </w:tc>
        <w:tc>
          <w:tcPr>
            <w:tcW w:w="1651" w:type="dxa"/>
            <w:vAlign w:val="center"/>
          </w:tcPr>
          <w:p w:rsidR="00561331" w:rsidRDefault="00561331">
            <w:pPr>
              <w:jc w:val="center"/>
              <w:rPr>
                <w:rFonts w:ascii="仿宋_GB2312" w:eastAsia="仿宋_GB2312" w:hAnsi="仿宋_GB2312" w:cs="仿宋_GB2312"/>
                <w:sz w:val="24"/>
                <w:szCs w:val="24"/>
                <w:lang w:val="zh-TW" w:eastAsia="zh-TW"/>
              </w:rPr>
            </w:pPr>
          </w:p>
        </w:tc>
        <w:tc>
          <w:tcPr>
            <w:tcW w:w="1339" w:type="dxa"/>
            <w:vAlign w:val="center"/>
          </w:tcPr>
          <w:p w:rsidR="00561331" w:rsidRDefault="00561331">
            <w:pPr>
              <w:jc w:val="center"/>
              <w:rPr>
                <w:rFonts w:ascii="仿宋_GB2312" w:eastAsia="仿宋_GB2312" w:hAnsi="仿宋_GB2312" w:cs="仿宋_GB2312"/>
                <w:sz w:val="24"/>
                <w:szCs w:val="24"/>
                <w:lang w:val="zh-TW" w:eastAsia="zh-TW"/>
              </w:rPr>
            </w:pPr>
          </w:p>
        </w:tc>
        <w:tc>
          <w:tcPr>
            <w:tcW w:w="1344" w:type="dxa"/>
            <w:vAlign w:val="center"/>
          </w:tcPr>
          <w:p w:rsidR="00561331" w:rsidRDefault="00561331">
            <w:pPr>
              <w:jc w:val="center"/>
              <w:rPr>
                <w:rFonts w:ascii="仿宋_GB2312" w:eastAsia="仿宋_GB2312" w:hAnsi="仿宋_GB2312" w:cs="仿宋_GB2312"/>
                <w:sz w:val="24"/>
                <w:szCs w:val="24"/>
                <w:lang w:val="zh-TW" w:eastAsia="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r>
      <w:tr w:rsidR="00561331">
        <w:trPr>
          <w:trHeight w:hRule="exact" w:val="522"/>
        </w:trPr>
        <w:tc>
          <w:tcPr>
            <w:tcW w:w="816" w:type="dxa"/>
            <w:vMerge/>
            <w:vAlign w:val="center"/>
          </w:tcPr>
          <w:p w:rsidR="00561331" w:rsidRDefault="00561331">
            <w:pPr>
              <w:jc w:val="center"/>
              <w:rPr>
                <w:rFonts w:ascii="黑体" w:eastAsia="黑体" w:hAnsi="黑体" w:cs="黑体"/>
                <w:sz w:val="24"/>
                <w:szCs w:val="24"/>
                <w:lang w:val="zh-TW" w:eastAsia="zh-TW"/>
              </w:rPr>
            </w:pPr>
          </w:p>
        </w:tc>
        <w:tc>
          <w:tcPr>
            <w:tcW w:w="1651" w:type="dxa"/>
            <w:vAlign w:val="center"/>
          </w:tcPr>
          <w:p w:rsidR="00561331" w:rsidRDefault="00561331">
            <w:pPr>
              <w:jc w:val="center"/>
              <w:rPr>
                <w:rFonts w:ascii="仿宋_GB2312" w:eastAsia="仿宋_GB2312" w:hAnsi="仿宋_GB2312" w:cs="仿宋_GB2312"/>
                <w:sz w:val="24"/>
                <w:szCs w:val="24"/>
                <w:lang w:val="zh-TW" w:eastAsia="zh-TW"/>
              </w:rPr>
            </w:pPr>
          </w:p>
        </w:tc>
        <w:tc>
          <w:tcPr>
            <w:tcW w:w="1339" w:type="dxa"/>
            <w:vAlign w:val="center"/>
          </w:tcPr>
          <w:p w:rsidR="00561331" w:rsidRDefault="00561331">
            <w:pPr>
              <w:jc w:val="center"/>
              <w:rPr>
                <w:rFonts w:ascii="仿宋_GB2312" w:eastAsia="仿宋_GB2312" w:hAnsi="仿宋_GB2312" w:cs="仿宋_GB2312"/>
                <w:sz w:val="24"/>
                <w:szCs w:val="24"/>
                <w:lang w:val="zh-TW" w:eastAsia="zh-TW"/>
              </w:rPr>
            </w:pPr>
          </w:p>
        </w:tc>
        <w:tc>
          <w:tcPr>
            <w:tcW w:w="1344" w:type="dxa"/>
            <w:vAlign w:val="center"/>
          </w:tcPr>
          <w:p w:rsidR="00561331" w:rsidRDefault="00561331">
            <w:pPr>
              <w:jc w:val="center"/>
              <w:rPr>
                <w:rFonts w:ascii="仿宋_GB2312" w:eastAsia="仿宋_GB2312" w:hAnsi="仿宋_GB2312" w:cs="仿宋_GB2312"/>
                <w:sz w:val="24"/>
                <w:szCs w:val="24"/>
                <w:lang w:val="zh-TW" w:eastAsia="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r>
      <w:tr w:rsidR="00561331">
        <w:trPr>
          <w:trHeight w:hRule="exact" w:val="522"/>
        </w:trPr>
        <w:tc>
          <w:tcPr>
            <w:tcW w:w="816" w:type="dxa"/>
            <w:vMerge/>
            <w:vAlign w:val="center"/>
          </w:tcPr>
          <w:p w:rsidR="00561331" w:rsidRDefault="00561331">
            <w:pPr>
              <w:jc w:val="center"/>
              <w:rPr>
                <w:rFonts w:ascii="黑体" w:eastAsia="黑体" w:hAnsi="黑体" w:cs="黑体"/>
                <w:sz w:val="24"/>
                <w:szCs w:val="24"/>
                <w:lang w:val="zh-TW" w:eastAsia="zh-TW"/>
              </w:rPr>
            </w:pPr>
          </w:p>
        </w:tc>
        <w:tc>
          <w:tcPr>
            <w:tcW w:w="1651" w:type="dxa"/>
            <w:vAlign w:val="center"/>
          </w:tcPr>
          <w:p w:rsidR="00561331" w:rsidRDefault="00561331">
            <w:pPr>
              <w:jc w:val="center"/>
              <w:rPr>
                <w:rFonts w:ascii="仿宋_GB2312" w:eastAsia="仿宋_GB2312" w:hAnsi="仿宋_GB2312" w:cs="仿宋_GB2312"/>
                <w:sz w:val="24"/>
                <w:szCs w:val="24"/>
                <w:lang w:val="zh-TW" w:eastAsia="zh-TW"/>
              </w:rPr>
            </w:pPr>
          </w:p>
        </w:tc>
        <w:tc>
          <w:tcPr>
            <w:tcW w:w="1339" w:type="dxa"/>
            <w:vAlign w:val="center"/>
          </w:tcPr>
          <w:p w:rsidR="00561331" w:rsidRDefault="00561331">
            <w:pPr>
              <w:jc w:val="center"/>
              <w:rPr>
                <w:rFonts w:ascii="仿宋_GB2312" w:eastAsia="仿宋_GB2312" w:hAnsi="仿宋_GB2312" w:cs="仿宋_GB2312"/>
                <w:sz w:val="24"/>
                <w:szCs w:val="24"/>
                <w:lang w:val="zh-TW" w:eastAsia="zh-TW"/>
              </w:rPr>
            </w:pPr>
          </w:p>
        </w:tc>
        <w:tc>
          <w:tcPr>
            <w:tcW w:w="1344" w:type="dxa"/>
            <w:vAlign w:val="center"/>
          </w:tcPr>
          <w:p w:rsidR="00561331" w:rsidRDefault="00561331">
            <w:pPr>
              <w:jc w:val="center"/>
              <w:rPr>
                <w:rFonts w:ascii="仿宋_GB2312" w:eastAsia="仿宋_GB2312" w:hAnsi="仿宋_GB2312" w:cs="仿宋_GB2312"/>
                <w:sz w:val="24"/>
                <w:szCs w:val="24"/>
                <w:lang w:val="zh-TW" w:eastAsia="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r>
      <w:tr w:rsidR="00561331">
        <w:trPr>
          <w:trHeight w:hRule="exact" w:val="522"/>
        </w:trPr>
        <w:tc>
          <w:tcPr>
            <w:tcW w:w="816" w:type="dxa"/>
            <w:vMerge/>
            <w:vAlign w:val="center"/>
          </w:tcPr>
          <w:p w:rsidR="00561331" w:rsidRDefault="00561331">
            <w:pPr>
              <w:jc w:val="center"/>
              <w:rPr>
                <w:rFonts w:ascii="黑体" w:eastAsia="黑体" w:hAnsi="黑体" w:cs="黑体"/>
                <w:sz w:val="24"/>
                <w:szCs w:val="24"/>
                <w:lang w:val="zh-TW" w:eastAsia="zh-TW"/>
              </w:rPr>
            </w:pPr>
          </w:p>
        </w:tc>
        <w:tc>
          <w:tcPr>
            <w:tcW w:w="1651" w:type="dxa"/>
            <w:vAlign w:val="center"/>
          </w:tcPr>
          <w:p w:rsidR="00561331" w:rsidRDefault="00561331">
            <w:pPr>
              <w:jc w:val="center"/>
              <w:rPr>
                <w:rFonts w:ascii="仿宋_GB2312" w:eastAsia="仿宋_GB2312" w:hAnsi="仿宋_GB2312" w:cs="仿宋_GB2312"/>
                <w:sz w:val="24"/>
                <w:szCs w:val="24"/>
                <w:lang w:val="zh-TW" w:eastAsia="zh-TW"/>
              </w:rPr>
            </w:pPr>
          </w:p>
        </w:tc>
        <w:tc>
          <w:tcPr>
            <w:tcW w:w="1339" w:type="dxa"/>
            <w:vAlign w:val="center"/>
          </w:tcPr>
          <w:p w:rsidR="00561331" w:rsidRDefault="00561331">
            <w:pPr>
              <w:jc w:val="center"/>
              <w:rPr>
                <w:rFonts w:ascii="仿宋_GB2312" w:eastAsia="仿宋_GB2312" w:hAnsi="仿宋_GB2312" w:cs="仿宋_GB2312"/>
                <w:sz w:val="24"/>
                <w:szCs w:val="24"/>
                <w:lang w:val="zh-TW" w:eastAsia="zh-TW"/>
              </w:rPr>
            </w:pPr>
          </w:p>
        </w:tc>
        <w:tc>
          <w:tcPr>
            <w:tcW w:w="1344" w:type="dxa"/>
            <w:vAlign w:val="center"/>
          </w:tcPr>
          <w:p w:rsidR="00561331" w:rsidRDefault="00561331">
            <w:pPr>
              <w:jc w:val="center"/>
              <w:rPr>
                <w:rFonts w:ascii="仿宋_GB2312" w:eastAsia="仿宋_GB2312" w:hAnsi="仿宋_GB2312" w:cs="仿宋_GB2312"/>
                <w:sz w:val="24"/>
                <w:szCs w:val="24"/>
                <w:lang w:val="zh-TW" w:eastAsia="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r>
      <w:tr w:rsidR="00561331">
        <w:trPr>
          <w:trHeight w:hRule="exact" w:val="522"/>
        </w:trPr>
        <w:tc>
          <w:tcPr>
            <w:tcW w:w="816" w:type="dxa"/>
            <w:vAlign w:val="center"/>
          </w:tcPr>
          <w:p w:rsidR="00561331" w:rsidRDefault="00B32F38">
            <w:pPr>
              <w:jc w:val="center"/>
              <w:rPr>
                <w:rFonts w:ascii="仿宋_GB2312" w:eastAsia="仿宋_GB2312" w:hAnsi="仿宋_GB2312" w:cs="仿宋_GB2312"/>
                <w:bCs/>
                <w:sz w:val="24"/>
                <w:szCs w:val="24"/>
                <w:lang w:val="zh-TW"/>
              </w:rPr>
            </w:pPr>
            <w:r>
              <w:rPr>
                <w:rFonts w:ascii="黑体" w:eastAsia="黑体" w:hAnsi="黑体" w:cs="黑体"/>
                <w:sz w:val="24"/>
                <w:szCs w:val="24"/>
                <w:lang w:val="zh-TW" w:eastAsia="zh-TW"/>
              </w:rPr>
              <w:t>分类</w:t>
            </w:r>
          </w:p>
        </w:tc>
        <w:tc>
          <w:tcPr>
            <w:tcW w:w="1651" w:type="dxa"/>
            <w:vAlign w:val="center"/>
          </w:tcPr>
          <w:p w:rsidR="00561331" w:rsidRDefault="00B32F38">
            <w:pPr>
              <w:jc w:val="center"/>
              <w:rPr>
                <w:rFonts w:ascii="仿宋_GB2312" w:eastAsia="仿宋_GB2312" w:hAnsi="仿宋_GB2312" w:cs="仿宋_GB2312"/>
                <w:bCs/>
                <w:sz w:val="24"/>
                <w:szCs w:val="24"/>
                <w:lang w:val="zh-TW"/>
              </w:rPr>
            </w:pPr>
            <w:r>
              <w:rPr>
                <w:rFonts w:ascii="黑体" w:eastAsia="黑体" w:hAnsi="黑体" w:cs="黑体"/>
                <w:sz w:val="24"/>
                <w:szCs w:val="24"/>
                <w:lang w:val="zh-TW" w:eastAsia="zh-TW"/>
              </w:rPr>
              <w:t>名称</w:t>
            </w:r>
          </w:p>
        </w:tc>
        <w:tc>
          <w:tcPr>
            <w:tcW w:w="1339" w:type="dxa"/>
            <w:vAlign w:val="center"/>
          </w:tcPr>
          <w:p w:rsidR="00561331" w:rsidRDefault="00B32F38">
            <w:pPr>
              <w:jc w:val="center"/>
              <w:rPr>
                <w:rFonts w:ascii="仿宋_GB2312" w:eastAsia="黑体" w:hAnsi="仿宋_GB2312" w:cs="仿宋_GB2312"/>
                <w:bCs/>
                <w:sz w:val="24"/>
                <w:szCs w:val="24"/>
                <w:lang w:val="zh-TW"/>
              </w:rPr>
            </w:pPr>
            <w:r>
              <w:rPr>
                <w:rFonts w:ascii="黑体" w:eastAsia="黑体" w:hAnsi="黑体" w:cs="黑体"/>
                <w:sz w:val="24"/>
                <w:szCs w:val="24"/>
                <w:lang w:val="zh-TW"/>
              </w:rPr>
              <w:t>单位</w:t>
            </w:r>
          </w:p>
        </w:tc>
        <w:tc>
          <w:tcPr>
            <w:tcW w:w="1344" w:type="dxa"/>
            <w:vAlign w:val="center"/>
          </w:tcPr>
          <w:p w:rsidR="00561331" w:rsidRDefault="00B32F38">
            <w:pPr>
              <w:jc w:val="center"/>
              <w:rPr>
                <w:rFonts w:ascii="仿宋_GB2312" w:eastAsia="黑体" w:hAnsi="仿宋_GB2312" w:cs="仿宋_GB2312"/>
                <w:bCs/>
                <w:sz w:val="24"/>
                <w:szCs w:val="24"/>
                <w:lang w:val="zh-TW"/>
              </w:rPr>
            </w:pPr>
            <w:r>
              <w:rPr>
                <w:rFonts w:ascii="黑体" w:eastAsia="黑体" w:hAnsi="黑体" w:cs="黑体"/>
                <w:sz w:val="24"/>
                <w:szCs w:val="24"/>
                <w:lang w:val="zh-TW"/>
              </w:rPr>
              <w:t>起计时间</w:t>
            </w:r>
          </w:p>
        </w:tc>
        <w:tc>
          <w:tcPr>
            <w:tcW w:w="1975" w:type="dxa"/>
            <w:vAlign w:val="center"/>
          </w:tcPr>
          <w:p w:rsidR="00561331" w:rsidRDefault="00B32F38">
            <w:pPr>
              <w:jc w:val="center"/>
              <w:rPr>
                <w:rFonts w:ascii="仿宋_GB2312" w:eastAsia="仿宋_GB2312" w:hAnsi="仿宋_GB2312" w:cs="仿宋_GB2312"/>
                <w:bCs/>
                <w:sz w:val="24"/>
                <w:szCs w:val="24"/>
                <w:lang w:val="zh-TW"/>
              </w:rPr>
            </w:pPr>
            <w:r>
              <w:rPr>
                <w:rFonts w:ascii="黑体" w:eastAsia="黑体" w:hAnsi="黑体" w:cs="黑体"/>
                <w:sz w:val="24"/>
                <w:szCs w:val="24"/>
                <w:lang w:val="zh-TW"/>
              </w:rPr>
              <w:t>起计底数</w:t>
            </w:r>
          </w:p>
        </w:tc>
        <w:tc>
          <w:tcPr>
            <w:tcW w:w="2091" w:type="dxa"/>
            <w:vAlign w:val="center"/>
          </w:tcPr>
          <w:p w:rsidR="00561331" w:rsidRDefault="00B32F38">
            <w:pPr>
              <w:jc w:val="center"/>
              <w:rPr>
                <w:rFonts w:ascii="仿宋_GB2312" w:eastAsia="黑体" w:hAnsi="仿宋_GB2312" w:cs="仿宋_GB2312"/>
                <w:bCs/>
                <w:sz w:val="24"/>
                <w:szCs w:val="24"/>
                <w:lang w:val="zh-TW"/>
              </w:rPr>
            </w:pPr>
            <w:r>
              <w:rPr>
                <w:rFonts w:ascii="黑体" w:eastAsia="黑体" w:hAnsi="黑体" w:cs="黑体"/>
                <w:sz w:val="24"/>
                <w:szCs w:val="24"/>
                <w:lang w:val="zh-TW"/>
              </w:rPr>
              <w:t>交纳人</w:t>
            </w:r>
          </w:p>
        </w:tc>
      </w:tr>
      <w:tr w:rsidR="00561331">
        <w:trPr>
          <w:trHeight w:hRule="exact" w:val="522"/>
        </w:trPr>
        <w:tc>
          <w:tcPr>
            <w:tcW w:w="816" w:type="dxa"/>
            <w:vMerge w:val="restart"/>
            <w:vAlign w:val="center"/>
          </w:tcPr>
          <w:p w:rsidR="00561331" w:rsidRDefault="00B32F38">
            <w:pPr>
              <w:spacing w:line="336" w:lineRule="auto"/>
              <w:jc w:val="left"/>
              <w:rPr>
                <w:rFonts w:ascii="仿宋_GB2312" w:eastAsia="仿宋_GB2312" w:hAnsi="仿宋_GB2312" w:cs="仿宋_GB2312"/>
                <w:bCs/>
                <w:sz w:val="24"/>
                <w:szCs w:val="24"/>
                <w:lang w:val="zh-TW"/>
              </w:rPr>
            </w:pPr>
            <w:r>
              <w:rPr>
                <w:rFonts w:ascii="黑体" w:eastAsia="黑体" w:hAnsi="黑体" w:cs="黑体"/>
                <w:bCs/>
                <w:sz w:val="24"/>
                <w:szCs w:val="24"/>
                <w:lang w:val="zh-TW"/>
              </w:rPr>
              <w:t>各项费用基本情况</w:t>
            </w:r>
          </w:p>
        </w:tc>
        <w:tc>
          <w:tcPr>
            <w:tcW w:w="1651" w:type="dxa"/>
            <w:vAlign w:val="center"/>
          </w:tcPr>
          <w:p w:rsidR="00561331" w:rsidRDefault="00B32F38">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39"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344"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B32F38">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乙方</w:t>
            </w:r>
          </w:p>
        </w:tc>
      </w:tr>
      <w:tr w:rsidR="00561331">
        <w:trPr>
          <w:trHeight w:hRule="exact" w:val="522"/>
        </w:trPr>
        <w:tc>
          <w:tcPr>
            <w:tcW w:w="816" w:type="dxa"/>
            <w:vMerge/>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651" w:type="dxa"/>
            <w:vAlign w:val="center"/>
          </w:tcPr>
          <w:p w:rsidR="00561331" w:rsidRDefault="00B32F38">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39"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344"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B32F38">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乙方</w:t>
            </w:r>
          </w:p>
        </w:tc>
      </w:tr>
      <w:tr w:rsidR="00561331">
        <w:trPr>
          <w:trHeight w:hRule="exact" w:val="522"/>
        </w:trPr>
        <w:tc>
          <w:tcPr>
            <w:tcW w:w="816" w:type="dxa"/>
            <w:vMerge/>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651" w:type="dxa"/>
            <w:vAlign w:val="center"/>
          </w:tcPr>
          <w:p w:rsidR="00561331" w:rsidRDefault="00561331">
            <w:pPr>
              <w:jc w:val="center"/>
              <w:rPr>
                <w:rFonts w:ascii="仿宋_GB2312" w:eastAsia="仿宋_GB2312" w:hAnsi="仿宋_GB2312" w:cs="仿宋_GB2312"/>
                <w:bCs/>
                <w:sz w:val="24"/>
                <w:szCs w:val="24"/>
                <w:lang w:val="zh-TW"/>
              </w:rPr>
            </w:pPr>
          </w:p>
        </w:tc>
        <w:tc>
          <w:tcPr>
            <w:tcW w:w="1339"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344"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B32F38">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乙方</w:t>
            </w:r>
          </w:p>
        </w:tc>
      </w:tr>
      <w:tr w:rsidR="00561331">
        <w:trPr>
          <w:trHeight w:hRule="exact" w:val="522"/>
        </w:trPr>
        <w:tc>
          <w:tcPr>
            <w:tcW w:w="816" w:type="dxa"/>
            <w:vMerge/>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651" w:type="dxa"/>
            <w:vAlign w:val="center"/>
          </w:tcPr>
          <w:p w:rsidR="00561331" w:rsidRDefault="00561331">
            <w:pPr>
              <w:jc w:val="center"/>
              <w:rPr>
                <w:rFonts w:ascii="仿宋_GB2312" w:eastAsia="仿宋_GB2312" w:hAnsi="仿宋_GB2312" w:cs="仿宋_GB2312"/>
                <w:bCs/>
                <w:sz w:val="24"/>
                <w:szCs w:val="24"/>
                <w:lang w:val="zh-TW"/>
              </w:rPr>
            </w:pPr>
          </w:p>
        </w:tc>
        <w:tc>
          <w:tcPr>
            <w:tcW w:w="1339"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344"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B32F38">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乙方</w:t>
            </w:r>
          </w:p>
        </w:tc>
      </w:tr>
      <w:tr w:rsidR="00561331">
        <w:trPr>
          <w:trHeight w:hRule="exact" w:val="522"/>
        </w:trPr>
        <w:tc>
          <w:tcPr>
            <w:tcW w:w="816" w:type="dxa"/>
            <w:vMerge/>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651" w:type="dxa"/>
            <w:vAlign w:val="center"/>
          </w:tcPr>
          <w:p w:rsidR="00561331" w:rsidRDefault="00561331">
            <w:pPr>
              <w:jc w:val="center"/>
              <w:rPr>
                <w:rFonts w:ascii="仿宋_GB2312" w:eastAsia="仿宋_GB2312" w:hAnsi="仿宋_GB2312" w:cs="仿宋_GB2312"/>
                <w:bCs/>
                <w:sz w:val="24"/>
                <w:szCs w:val="24"/>
                <w:lang w:val="zh-TW"/>
              </w:rPr>
            </w:pPr>
          </w:p>
        </w:tc>
        <w:tc>
          <w:tcPr>
            <w:tcW w:w="1339"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344"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B32F38">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乙方</w:t>
            </w:r>
          </w:p>
        </w:tc>
      </w:tr>
      <w:tr w:rsidR="00561331">
        <w:trPr>
          <w:trHeight w:hRule="exact" w:val="522"/>
        </w:trPr>
        <w:tc>
          <w:tcPr>
            <w:tcW w:w="816" w:type="dxa"/>
            <w:vMerge/>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651" w:type="dxa"/>
            <w:vAlign w:val="center"/>
          </w:tcPr>
          <w:p w:rsidR="00561331" w:rsidRDefault="00561331">
            <w:pPr>
              <w:jc w:val="center"/>
              <w:rPr>
                <w:rFonts w:ascii="仿宋_GB2312" w:eastAsia="仿宋_GB2312" w:hAnsi="仿宋_GB2312" w:cs="仿宋_GB2312"/>
                <w:bCs/>
                <w:sz w:val="24"/>
                <w:szCs w:val="24"/>
                <w:lang w:val="zh-TW"/>
              </w:rPr>
            </w:pPr>
          </w:p>
        </w:tc>
        <w:tc>
          <w:tcPr>
            <w:tcW w:w="1339"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344"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1975" w:type="dxa"/>
            <w:vAlign w:val="center"/>
          </w:tcPr>
          <w:p w:rsidR="00561331" w:rsidRDefault="00561331">
            <w:pPr>
              <w:spacing w:line="336" w:lineRule="auto"/>
              <w:jc w:val="left"/>
              <w:rPr>
                <w:rFonts w:ascii="仿宋_GB2312" w:eastAsia="仿宋_GB2312" w:hAnsi="仿宋_GB2312" w:cs="仿宋_GB2312"/>
                <w:bCs/>
                <w:sz w:val="24"/>
                <w:szCs w:val="24"/>
                <w:lang w:val="zh-TW"/>
              </w:rPr>
            </w:pPr>
          </w:p>
        </w:tc>
        <w:tc>
          <w:tcPr>
            <w:tcW w:w="2091" w:type="dxa"/>
            <w:vAlign w:val="center"/>
          </w:tcPr>
          <w:p w:rsidR="00561331" w:rsidRDefault="00B32F38">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乙方</w:t>
            </w:r>
          </w:p>
        </w:tc>
      </w:tr>
    </w:tbl>
    <w:p w:rsidR="00561331" w:rsidRDefault="00B32F38">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sz w:val="28"/>
          <w:szCs w:val="28"/>
          <w:lang w:val="zh-TW"/>
        </w:rPr>
        <w:t>当事人对租赁物业</w:t>
      </w:r>
      <w:r>
        <w:rPr>
          <w:rFonts w:ascii="仿宋_GB2312" w:eastAsia="仿宋_GB2312" w:hAnsi="仿宋_GB2312" w:cs="仿宋_GB2312"/>
          <w:sz w:val="28"/>
          <w:szCs w:val="28"/>
          <w:lang w:val="zh-TW" w:eastAsia="zh-TW"/>
        </w:rPr>
        <w:t>和附属物品、设施设备及水电使用等情况进行</w:t>
      </w:r>
      <w:r>
        <w:rPr>
          <w:rFonts w:ascii="仿宋_GB2312" w:eastAsia="仿宋_GB2312" w:hAnsi="仿宋_GB2312" w:cs="仿宋_GB2312"/>
          <w:sz w:val="28"/>
          <w:szCs w:val="28"/>
          <w:lang w:val="zh-TW"/>
        </w:rPr>
        <w:t>了</w:t>
      </w:r>
      <w:r>
        <w:rPr>
          <w:rFonts w:ascii="仿宋_GB2312" w:eastAsia="仿宋_GB2312" w:hAnsi="仿宋_GB2312" w:cs="仿宋_GB2312"/>
          <w:sz w:val="28"/>
          <w:szCs w:val="28"/>
          <w:lang w:val="zh-TW" w:eastAsia="zh-TW"/>
        </w:rPr>
        <w:t>交验，双方</w:t>
      </w:r>
      <w:r>
        <w:rPr>
          <w:rFonts w:ascii="仿宋_GB2312" w:eastAsia="仿宋_GB2312" w:hAnsi="仿宋_GB2312" w:cs="仿宋_GB2312"/>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sz w:val="28"/>
          <w:szCs w:val="28"/>
          <w:lang w:val="zh-TW"/>
        </w:rPr>
        <w:t>及各项费用基本情况</w:t>
      </w:r>
      <w:r>
        <w:rPr>
          <w:rFonts w:ascii="仿宋_GB2312" w:eastAsia="仿宋_GB2312" w:hAnsi="仿宋_GB2312" w:cs="仿宋_GB2312"/>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sz w:val="28"/>
          <w:szCs w:val="28"/>
          <w:lang w:val="zh-TW" w:eastAsia="zh-TW"/>
        </w:rPr>
        <w:t xml:space="preserve"> / □</w:t>
      </w:r>
      <w:r>
        <w:rPr>
          <w:rFonts w:ascii="仿宋_GB2312" w:eastAsia="仿宋_GB2312" w:hAnsi="仿宋_GB2312" w:cs="仿宋_GB2312"/>
          <w:sz w:val="28"/>
          <w:szCs w:val="28"/>
          <w:lang w:val="zh-TW" w:eastAsia="zh-TW"/>
        </w:rPr>
        <w:t>附以下说明：</w:t>
      </w:r>
    </w:p>
    <w:p w:rsidR="00561331" w:rsidRDefault="00561331">
      <w:pPr>
        <w:rPr>
          <w:rFonts w:ascii="仿宋_GB2312" w:eastAsia="仿宋_GB2312" w:hAnsi="仿宋_GB2312" w:cs="仿宋_GB2312"/>
          <w:sz w:val="28"/>
          <w:szCs w:val="28"/>
          <w:lang w:val="zh-TW" w:eastAsia="zh-TW"/>
        </w:rPr>
      </w:pPr>
    </w:p>
    <w:p w:rsidR="00561331" w:rsidRDefault="00B32F38">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sz w:val="28"/>
          <w:szCs w:val="28"/>
          <w:lang w:val="zh-TW" w:eastAsia="zh-TW"/>
        </w:rPr>
        <w:t>承租人（乙方）</w:t>
      </w:r>
    </w:p>
    <w:p w:rsidR="00561331" w:rsidRDefault="00B32F38">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sz w:val="28"/>
          <w:szCs w:val="28"/>
          <w:lang w:val="zh-TW" w:eastAsia="zh-TW"/>
        </w:rPr>
        <w:t>（签字或盖章）：</w:t>
      </w:r>
    </w:p>
    <w:p w:rsidR="00561331" w:rsidRDefault="00B32F38">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sz w:val="28"/>
          <w:szCs w:val="28"/>
          <w:lang w:val="zh-TW" w:eastAsia="zh-TW"/>
        </w:rPr>
        <w:t>交付日期：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sz w:val="28"/>
          <w:szCs w:val="28"/>
          <w:lang w:val="zh-TW" w:eastAsia="zh-TW"/>
        </w:rPr>
        <w:t>日</w:t>
      </w:r>
    </w:p>
    <w:p w:rsidR="00561331" w:rsidRDefault="00B32F38">
      <w:pPr>
        <w:pStyle w:val="a3"/>
        <w:spacing w:after="0" w:line="240" w:lineRule="auto"/>
        <w:rPr>
          <w:rFonts w:ascii="黑体" w:eastAsia="黑体" w:hAnsi="黑体"/>
          <w:color w:val="auto"/>
          <w:sz w:val="28"/>
          <w:szCs w:val="28"/>
          <w:lang w:eastAsia="zh-TW"/>
        </w:rPr>
      </w:pPr>
      <w:r>
        <w:rPr>
          <w:rFonts w:ascii="黑体" w:eastAsia="黑体" w:hAnsi="黑体"/>
          <w:color w:val="auto"/>
          <w:sz w:val="28"/>
          <w:szCs w:val="28"/>
          <w:lang w:eastAsia="zh-TW"/>
        </w:rPr>
        <w:lastRenderedPageBreak/>
        <w:t>附件</w:t>
      </w:r>
      <w:r>
        <w:rPr>
          <w:rFonts w:ascii="黑体" w:eastAsia="黑体" w:hAnsi="黑体"/>
          <w:color w:val="auto"/>
          <w:sz w:val="28"/>
          <w:szCs w:val="28"/>
          <w:lang w:eastAsia="zh-TW"/>
        </w:rPr>
        <w:t>3</w:t>
      </w:r>
    </w:p>
    <w:p w:rsidR="00561331" w:rsidRDefault="00561331">
      <w:pPr>
        <w:pStyle w:val="a3"/>
        <w:spacing w:after="0" w:line="240" w:lineRule="auto"/>
        <w:rPr>
          <w:rFonts w:ascii="黑体" w:eastAsia="黑体" w:hAnsi="黑体"/>
          <w:color w:val="auto"/>
          <w:sz w:val="28"/>
          <w:szCs w:val="28"/>
          <w:lang w:eastAsia="zh-TW"/>
        </w:rPr>
      </w:pPr>
    </w:p>
    <w:p w:rsidR="00561331" w:rsidRDefault="00B32F38">
      <w:pPr>
        <w:pStyle w:val="a3"/>
        <w:spacing w:after="0" w:line="360" w:lineRule="auto"/>
        <w:jc w:val="center"/>
        <w:rPr>
          <w:rFonts w:ascii="黑体" w:eastAsia="黑体" w:hAnsi="黑体"/>
          <w:color w:val="auto"/>
          <w:sz w:val="36"/>
          <w:szCs w:val="36"/>
        </w:rPr>
      </w:pPr>
      <w:r>
        <w:rPr>
          <w:rFonts w:ascii="黑体" w:eastAsia="黑体" w:hAnsi="黑体"/>
          <w:color w:val="auto"/>
          <w:sz w:val="36"/>
          <w:szCs w:val="36"/>
        </w:rPr>
        <w:t>物业交还确认书</w:t>
      </w:r>
    </w:p>
    <w:p w:rsidR="00561331" w:rsidRDefault="00B32F38">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sz w:val="32"/>
          <w:szCs w:val="32"/>
          <w:lang w:val="zh-TW"/>
        </w:rPr>
        <w:t>当事人对租赁物业</w:t>
      </w:r>
      <w:r>
        <w:rPr>
          <w:rFonts w:ascii="仿宋_GB2312" w:eastAsia="仿宋_GB2312" w:hAnsi="仿宋_GB2312" w:cs="仿宋_GB2312"/>
          <w:sz w:val="32"/>
          <w:szCs w:val="32"/>
          <w:lang w:val="zh-TW" w:eastAsia="zh-TW"/>
        </w:rPr>
        <w:t>和附属物品、设施设备及水电使用等情况进行</w:t>
      </w:r>
      <w:r>
        <w:rPr>
          <w:rFonts w:ascii="仿宋_GB2312" w:eastAsia="仿宋_GB2312" w:hAnsi="仿宋_GB2312" w:cs="仿宋_GB2312"/>
          <w:sz w:val="32"/>
          <w:szCs w:val="32"/>
          <w:lang w:val="zh-TW"/>
        </w:rPr>
        <w:t>了</w:t>
      </w:r>
      <w:r>
        <w:rPr>
          <w:rFonts w:ascii="仿宋_GB2312" w:eastAsia="仿宋_GB2312" w:hAnsi="仿宋_GB2312" w:cs="仿宋_GB2312"/>
          <w:sz w:val="32"/>
          <w:szCs w:val="32"/>
          <w:lang w:val="zh-TW" w:eastAsia="zh-TW"/>
        </w:rPr>
        <w:t>交验，承租人结清了其应承担的费用，出租人同意收回</w:t>
      </w:r>
      <w:r>
        <w:rPr>
          <w:rFonts w:ascii="仿宋_GB2312" w:eastAsia="仿宋_GB2312" w:hAnsi="仿宋_GB2312" w:cs="仿宋_GB2312"/>
          <w:sz w:val="32"/>
          <w:szCs w:val="32"/>
          <w:lang w:val="zh-TW"/>
        </w:rPr>
        <w:t>租赁物业</w:t>
      </w:r>
      <w:r>
        <w:rPr>
          <w:rFonts w:ascii="仿宋_GB2312" w:eastAsia="仿宋_GB2312" w:hAnsi="仿宋_GB2312" w:cs="仿宋_GB2312"/>
          <w:sz w:val="32"/>
          <w:szCs w:val="32"/>
          <w:lang w:val="zh-TW" w:eastAsia="zh-TW"/>
        </w:rPr>
        <w:t>。有关费用的承担、</w:t>
      </w:r>
      <w:r>
        <w:rPr>
          <w:rFonts w:ascii="仿宋_GB2312" w:eastAsia="仿宋_GB2312" w:hAnsi="仿宋_GB2312" w:cs="仿宋_GB2312"/>
          <w:sz w:val="32"/>
          <w:szCs w:val="32"/>
          <w:lang w:val="zh-TW"/>
        </w:rPr>
        <w:t>保证金</w:t>
      </w:r>
      <w:r>
        <w:rPr>
          <w:rFonts w:ascii="仿宋_GB2312" w:eastAsia="仿宋_GB2312" w:hAnsi="仿宋_GB2312" w:cs="仿宋_GB2312"/>
          <w:sz w:val="32"/>
          <w:szCs w:val="32"/>
          <w:lang w:val="zh-TW" w:eastAsia="zh-TW"/>
        </w:rPr>
        <w:t>返还、</w:t>
      </w:r>
      <w:r>
        <w:rPr>
          <w:rFonts w:ascii="仿宋_GB2312" w:eastAsia="仿宋_GB2312" w:hAnsi="仿宋_GB2312" w:cs="仿宋_GB2312"/>
          <w:sz w:val="32"/>
          <w:szCs w:val="32"/>
          <w:lang w:val="zh-TW"/>
        </w:rPr>
        <w:t>物业</w:t>
      </w:r>
      <w:r>
        <w:rPr>
          <w:rFonts w:ascii="仿宋_GB2312" w:eastAsia="仿宋_GB2312" w:hAnsi="仿宋_GB2312" w:cs="仿宋_GB2312"/>
          <w:sz w:val="32"/>
          <w:szCs w:val="32"/>
          <w:lang w:val="zh-TW" w:eastAsia="zh-TW"/>
        </w:rPr>
        <w:t>及其附属物品设施设备的返还</w:t>
      </w:r>
      <w:r>
        <w:rPr>
          <w:rFonts w:ascii="仿宋_GB2312" w:eastAsia="仿宋_GB2312" w:hAnsi="仿宋_GB2312" w:cs="仿宋_GB2312"/>
          <w:sz w:val="32"/>
          <w:szCs w:val="32"/>
          <w:lang w:val="zh-TW" w:eastAsia="zh-TW"/>
        </w:rPr>
        <w:t xml:space="preserve"> □</w:t>
      </w:r>
      <w:r>
        <w:rPr>
          <w:rFonts w:ascii="仿宋_GB2312" w:eastAsia="仿宋_GB2312" w:hAnsi="仿宋_GB2312" w:cs="仿宋_GB2312"/>
          <w:sz w:val="32"/>
          <w:szCs w:val="32"/>
          <w:lang w:val="zh-TW" w:eastAsia="zh-TW"/>
        </w:rPr>
        <w:t>无纠纷</w:t>
      </w:r>
      <w:r>
        <w:rPr>
          <w:rFonts w:ascii="仿宋_GB2312" w:eastAsia="仿宋_GB2312" w:hAnsi="仿宋_GB2312" w:cs="仿宋_GB2312"/>
          <w:sz w:val="32"/>
          <w:szCs w:val="32"/>
          <w:lang w:val="zh-TW" w:eastAsia="zh-TW"/>
        </w:rPr>
        <w:t xml:space="preserve"> / □</w:t>
      </w:r>
      <w:r>
        <w:rPr>
          <w:rFonts w:ascii="仿宋_GB2312" w:eastAsia="仿宋_GB2312" w:hAnsi="仿宋_GB2312" w:cs="仿宋_GB2312"/>
          <w:sz w:val="32"/>
          <w:szCs w:val="32"/>
          <w:lang w:val="zh-TW" w:eastAsia="zh-TW"/>
        </w:rPr>
        <w:t>附以下说明：</w:t>
      </w:r>
    </w:p>
    <w:p w:rsidR="00561331" w:rsidRDefault="00B32F38">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sz w:val="24"/>
          <w:szCs w:val="24"/>
        </w:rPr>
        <w:t>。</w:t>
      </w:r>
    </w:p>
    <w:p w:rsidR="00561331" w:rsidRDefault="00561331">
      <w:pPr>
        <w:spacing w:before="312" w:line="400" w:lineRule="exact"/>
        <w:ind w:firstLine="480"/>
        <w:rPr>
          <w:rFonts w:ascii="仿宋_GB2312" w:eastAsia="仿宋_GB2312" w:hAnsi="仿宋_GB2312" w:cs="仿宋_GB2312"/>
          <w:sz w:val="24"/>
          <w:szCs w:val="24"/>
        </w:rPr>
      </w:pPr>
    </w:p>
    <w:p w:rsidR="00561331" w:rsidRDefault="00561331">
      <w:pPr>
        <w:spacing w:before="312" w:line="400" w:lineRule="exact"/>
        <w:ind w:firstLine="480"/>
        <w:rPr>
          <w:rFonts w:ascii="仿宋_GB2312" w:eastAsia="仿宋_GB2312" w:hAnsi="仿宋_GB2312" w:cs="仿宋_GB2312"/>
          <w:sz w:val="24"/>
          <w:szCs w:val="24"/>
        </w:rPr>
      </w:pPr>
    </w:p>
    <w:p w:rsidR="00561331" w:rsidRDefault="00B32F38">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sz w:val="28"/>
          <w:szCs w:val="28"/>
          <w:lang w:val="zh-TW" w:eastAsia="zh-TW"/>
        </w:rPr>
        <w:t>承租人（乙方）</w:t>
      </w:r>
    </w:p>
    <w:p w:rsidR="00561331" w:rsidRDefault="00B32F38">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sz w:val="28"/>
          <w:szCs w:val="28"/>
          <w:lang w:val="zh-TW" w:eastAsia="zh-TW"/>
        </w:rPr>
        <w:t>（签字或盖章）：</w:t>
      </w:r>
    </w:p>
    <w:p w:rsidR="00561331" w:rsidRDefault="00561331">
      <w:pPr>
        <w:spacing w:before="312" w:line="600" w:lineRule="exact"/>
        <w:ind w:firstLine="482"/>
        <w:rPr>
          <w:rFonts w:ascii="仿宋_GB2312" w:eastAsia="仿宋_GB2312" w:hAnsi="仿宋_GB2312" w:cs="仿宋_GB2312"/>
          <w:sz w:val="28"/>
          <w:szCs w:val="28"/>
          <w:lang w:val="zh-TW" w:eastAsia="zh-TW"/>
        </w:rPr>
      </w:pPr>
    </w:p>
    <w:p w:rsidR="00561331" w:rsidRDefault="00B32F38">
      <w:pPr>
        <w:spacing w:before="312" w:line="600" w:lineRule="exact"/>
        <w:ind w:firstLine="482"/>
        <w:rPr>
          <w:sz w:val="28"/>
          <w:szCs w:val="28"/>
          <w:lang w:eastAsia="zh-TW"/>
        </w:rPr>
      </w:pPr>
      <w:r>
        <w:rPr>
          <w:rFonts w:ascii="仿宋_GB2312" w:eastAsia="仿宋_GB2312" w:hAnsi="仿宋_GB2312" w:cs="仿宋_GB2312"/>
          <w:sz w:val="28"/>
          <w:szCs w:val="28"/>
          <w:lang w:val="zh-TW" w:eastAsia="zh-TW"/>
        </w:rPr>
        <w:t>返还日期：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sz w:val="28"/>
          <w:szCs w:val="28"/>
          <w:lang w:val="zh-TW" w:eastAsia="zh-TW"/>
        </w:rPr>
        <w:t>日</w:t>
      </w:r>
    </w:p>
    <w:p w:rsidR="00561331" w:rsidRDefault="00561331">
      <w:pPr>
        <w:rPr>
          <w:rFonts w:ascii="华文中宋" w:eastAsia="华文中宋" w:hAnsi="华文中宋" w:cs="华文中宋"/>
          <w:b/>
          <w:bCs/>
          <w:sz w:val="44"/>
          <w:szCs w:val="44"/>
        </w:rPr>
      </w:pPr>
    </w:p>
    <w:sectPr w:rsidR="00561331">
      <w:headerReference w:type="default" r:id="rId11"/>
      <w:footerReference w:type="default" r:id="rId12"/>
      <w:pgSz w:w="11906" w:h="16838"/>
      <w:pgMar w:top="1417" w:right="1587" w:bottom="1417" w:left="1587" w:header="851" w:footer="992" w:gutter="0"/>
      <w:pgNumType w:start="1"/>
      <w:cols w:space="720"/>
      <w:formProt w:val="0"/>
      <w:docGrid w:linePitch="286" w:charSpace="4300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F38" w:rsidRDefault="00B32F38">
      <w:r>
        <w:separator/>
      </w:r>
    </w:p>
  </w:endnote>
  <w:endnote w:type="continuationSeparator" w:id="0">
    <w:p w:rsidR="00B32F38" w:rsidRDefault="00B3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Neue">
    <w:altName w:val="宋体"/>
    <w:charset w:val="86"/>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 w:name="仿宋_GB2312">
    <w:altName w:val="宋体"/>
    <w:charset w:val="86"/>
    <w:family w:val="roman"/>
    <w:pitch w:val="variable"/>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roman"/>
    <w:pitch w:val="variable"/>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331" w:rsidRDefault="00B32F38">
    <w:pPr>
      <w:pStyle w:val="a5"/>
      <w:tabs>
        <w:tab w:val="clear" w:pos="4153"/>
        <w:tab w:val="clear" w:pos="8306"/>
        <w:tab w:val="left" w:pos="3600"/>
      </w:tabs>
    </w:pP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331" w:rsidRDefault="00B32F38">
    <w:pPr>
      <w:pStyle w:val="a5"/>
      <w:tabs>
        <w:tab w:val="clear" w:pos="4153"/>
        <w:tab w:val="clear" w:pos="8306"/>
        <w:tab w:val="left" w:pos="3600"/>
      </w:tabs>
    </w:pP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331" w:rsidRDefault="00B32F38">
    <w:pPr>
      <w:pStyle w:val="a5"/>
      <w:jc w:val="center"/>
    </w:pPr>
    <w:r>
      <w:rPr>
        <w:noProof/>
      </w:rPr>
      <mc:AlternateContent>
        <mc:Choice Requires="wps">
          <w:drawing>
            <wp:anchor distT="0" distB="0" distL="114300" distR="114300" simplePos="0" relativeHeight="12" behindDoc="1" locked="0" layoutInCell="0" allowOverlap="1">
              <wp:simplePos x="0" y="0"/>
              <wp:positionH relativeFrom="margin">
                <wp:align>center</wp:align>
              </wp:positionH>
              <wp:positionV relativeFrom="paragraph">
                <wp:posOffset>635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FFFFFF">
                          <a:alpha val="0"/>
                        </a:srgbClr>
                      </a:solidFill>
                    </wps:spPr>
                    <wps:txbx>
                      <w:txbxContent>
                        <w:p w:rsidR="00561331" w:rsidRDefault="00B32F38">
                          <w:pPr>
                            <w:pStyle w:val="a5"/>
                          </w:pPr>
                          <w:r>
                            <w:fldChar w:fldCharType="begin"/>
                          </w:r>
                          <w:r>
                            <w:instrText>PAGE</w:instrText>
                          </w:r>
                          <w:r>
                            <w:fldChar w:fldCharType="separate"/>
                          </w:r>
                          <w:r w:rsidR="006C6B57">
                            <w:rPr>
                              <w:noProof/>
                            </w:rPr>
                            <w:t>4</w:t>
                          </w:r>
                          <w:r>
                            <w:fldChar w:fldCharType="end"/>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0;margin-top:.05pt;width:2in;height:2in;z-index:-50331646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" o:allowincell="f" stroked="f">
              <v:fill opacity="0"/>
              <v:textbox inset="0,0,0,0">
                <w:txbxContent>
                  <w:p w:rsidR="00561331" w:rsidRDefault="00B32F38">
                    <w:pPr>
                      <w:pStyle w:val="a5"/>
                    </w:pPr>
                    <w:r>
                      <w:fldChar w:fldCharType="begin"/>
                    </w:r>
                    <w:r>
                      <w:instrText>PAGE</w:instrText>
                    </w:r>
                    <w:r>
                      <w:fldChar w:fldCharType="separate"/>
                    </w:r>
                    <w:r w:rsidR="006C6B57">
                      <w:rPr>
                        <w:noProof/>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F38" w:rsidRDefault="00B32F38">
      <w:r>
        <w:separator/>
      </w:r>
    </w:p>
  </w:footnote>
  <w:footnote w:type="continuationSeparator" w:id="0">
    <w:p w:rsidR="00B32F38" w:rsidRDefault="00B32F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331" w:rsidRDefault="00561331">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331" w:rsidRDefault="0056133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B4A69"/>
    <w:multiLevelType w:val="multilevel"/>
    <w:tmpl w:val="D4020B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B9A1DED"/>
    <w:multiLevelType w:val="multilevel"/>
    <w:tmpl w:val="8466BE32"/>
    <w:lvl w:ilvl="0">
      <w:start w:val="1"/>
      <w:numFmt w:val="taiwaneseCountingThousand"/>
      <w:lvlText w:val="第%1条"/>
      <w:lvlJc w:val="left"/>
      <w:pPr>
        <w:tabs>
          <w:tab w:val="num" w:pos="0"/>
        </w:tabs>
        <w:ind w:left="1247" w:hanging="765"/>
      </w:pPr>
    </w:lvl>
    <w:lvl w:ilvl="1">
      <w:start w:val="1"/>
      <w:numFmt w:val="lowerLetter"/>
      <w:lvlText w:val="%2)"/>
      <w:lvlJc w:val="left"/>
      <w:pPr>
        <w:tabs>
          <w:tab w:val="num" w:pos="0"/>
        </w:tabs>
        <w:ind w:left="1322" w:hanging="420"/>
      </w:pPr>
    </w:lvl>
    <w:lvl w:ilvl="2">
      <w:start w:val="1"/>
      <w:numFmt w:val="lowerRoman"/>
      <w:lvlText w:val="%3."/>
      <w:lvlJc w:val="right"/>
      <w:pPr>
        <w:tabs>
          <w:tab w:val="num" w:pos="0"/>
        </w:tabs>
        <w:ind w:left="1742" w:hanging="420"/>
      </w:pPr>
    </w:lvl>
    <w:lvl w:ilvl="3">
      <w:start w:val="1"/>
      <w:numFmt w:val="decimal"/>
      <w:lvlText w:val="%4."/>
      <w:lvlJc w:val="left"/>
      <w:pPr>
        <w:tabs>
          <w:tab w:val="num" w:pos="0"/>
        </w:tabs>
        <w:ind w:left="2162" w:hanging="420"/>
      </w:pPr>
    </w:lvl>
    <w:lvl w:ilvl="4">
      <w:start w:val="1"/>
      <w:numFmt w:val="lowerLetter"/>
      <w:lvlText w:val="%5)"/>
      <w:lvlJc w:val="left"/>
      <w:pPr>
        <w:tabs>
          <w:tab w:val="num" w:pos="0"/>
        </w:tabs>
        <w:ind w:left="2582" w:hanging="420"/>
      </w:pPr>
    </w:lvl>
    <w:lvl w:ilvl="5">
      <w:start w:val="1"/>
      <w:numFmt w:val="lowerRoman"/>
      <w:lvlText w:val="%6."/>
      <w:lvlJc w:val="right"/>
      <w:pPr>
        <w:tabs>
          <w:tab w:val="num" w:pos="0"/>
        </w:tabs>
        <w:ind w:left="3002" w:hanging="420"/>
      </w:pPr>
    </w:lvl>
    <w:lvl w:ilvl="6">
      <w:start w:val="1"/>
      <w:numFmt w:val="decimal"/>
      <w:lvlText w:val="%7."/>
      <w:lvlJc w:val="left"/>
      <w:pPr>
        <w:tabs>
          <w:tab w:val="num" w:pos="0"/>
        </w:tabs>
        <w:ind w:left="3422" w:hanging="420"/>
      </w:pPr>
    </w:lvl>
    <w:lvl w:ilvl="7">
      <w:start w:val="1"/>
      <w:numFmt w:val="lowerLetter"/>
      <w:lvlText w:val="%8)"/>
      <w:lvlJc w:val="left"/>
      <w:pPr>
        <w:tabs>
          <w:tab w:val="num" w:pos="0"/>
        </w:tabs>
        <w:ind w:left="3842" w:hanging="420"/>
      </w:pPr>
    </w:lvl>
    <w:lvl w:ilvl="8">
      <w:start w:val="1"/>
      <w:numFmt w:val="lowerRoman"/>
      <w:lvlText w:val="%9."/>
      <w:lvlJc w:val="right"/>
      <w:pPr>
        <w:tabs>
          <w:tab w:val="num" w:pos="0"/>
        </w:tabs>
        <w:ind w:left="426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autoHyphenation/>
  <w:characterSpacingControl w:val="doNotCompress"/>
  <w:footnotePr>
    <w:footnote w:id="-1"/>
    <w:footnote w:id="0"/>
  </w:footnotePr>
  <w:endnotePr>
    <w:endnote w:id="-1"/>
    <w:endnote w:id="0"/>
  </w:endnotePr>
  <w:compat>
    <w:balanceSingleByteDoubleByteWidth/>
    <w:ulTrailSpace/>
    <w:doNotExpandShiftReturn/>
    <w:useFELayout/>
    <w:compatSetting w:name="compatibilityMode" w:uri="http://schemas.microsoft.com/office/word" w:val="12"/>
  </w:compat>
  <w:rsids>
    <w:rsidRoot w:val="00561331"/>
    <w:rsid w:val="00561331"/>
    <w:rsid w:val="006C6B57"/>
    <w:rsid w:val="00B32F3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3FF14-7976-4568-82CB-EF300E39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A2F"/>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rsid w:val="00F84A2F"/>
    <w:pPr>
      <w:spacing w:after="200" w:line="336" w:lineRule="auto"/>
      <w:ind w:firstLine="420"/>
    </w:pPr>
    <w:rPr>
      <w:rFonts w:ascii="宋体" w:eastAsia="宋体" w:hAnsi="宋体" w:cs="宋体"/>
    </w:rPr>
  </w:style>
  <w:style w:type="paragraph" w:customStyle="1" w:styleId="a4">
    <w:name w:val="页眉与页脚"/>
    <w:autoRedefine/>
    <w:qFormat/>
    <w:rsid w:val="00F84A2F"/>
    <w:pPr>
      <w:tabs>
        <w:tab w:val="right" w:pos="9020"/>
      </w:tabs>
    </w:pPr>
    <w:rPr>
      <w:rFonts w:ascii="Helvetica Neue" w:eastAsia="Arial Unicode MS" w:hAnsi="Helvetica Neue" w:cs="Arial Unicode MS"/>
      <w:color w:val="000000"/>
      <w:sz w:val="24"/>
      <w:szCs w:val="24"/>
    </w:rPr>
  </w:style>
  <w:style w:type="paragraph" w:styleId="a5">
    <w:name w:val="footer"/>
    <w:autoRedefine/>
    <w:uiPriority w:val="99"/>
    <w:qFormat/>
    <w:rsid w:val="00F84A2F"/>
    <w:pPr>
      <w:widowControl w:val="0"/>
      <w:tabs>
        <w:tab w:val="center" w:pos="4153"/>
        <w:tab w:val="right" w:pos="8306"/>
      </w:tabs>
    </w:pPr>
    <w:rPr>
      <w:rFonts w:ascii="Calibri" w:eastAsia="Calibri" w:hAnsi="Calibri" w:cs="Calibri"/>
      <w:color w:val="000000"/>
      <w:kern w:val="2"/>
      <w:sz w:val="18"/>
      <w:szCs w:val="18"/>
    </w:rPr>
  </w:style>
  <w:style w:type="paragraph" w:styleId="a6">
    <w:name w:val="Normal (Web)"/>
    <w:autoRedefine/>
    <w:qFormat/>
    <w:rsid w:val="00F84A2F"/>
    <w:pPr>
      <w:spacing w:before="100" w:after="100" w:line="276" w:lineRule="auto"/>
    </w:pPr>
    <w:rPr>
      <w:rFonts w:ascii="宋体" w:eastAsia="宋体" w:hAnsi="宋体" w:cs="宋体"/>
      <w:color w:val="000000"/>
      <w:sz w:val="24"/>
      <w:szCs w:val="24"/>
    </w:rPr>
  </w:style>
  <w:style w:type="paragraph" w:customStyle="1" w:styleId="a7">
    <w:name w:val="列表段落"/>
    <w:basedOn w:val="a"/>
    <w:autoRedefine/>
    <w:uiPriority w:val="99"/>
    <w:unhideWhenUsed/>
    <w:qFormat/>
    <w:rsid w:val="00F84A2F"/>
    <w:pPr>
      <w:ind w:firstLineChars="200"/>
    </w:pPr>
  </w:style>
  <w:style w:type="paragraph" w:customStyle="1" w:styleId="a8">
    <w:name w:val="框架内容"/>
    <w:basedOn w:val="a"/>
    <w:qFormat/>
  </w:style>
  <w:style w:type="table" w:styleId="a9">
    <w:name w:val="Table Grid"/>
    <w:basedOn w:val="a1"/>
    <w:uiPriority w:val="59"/>
    <w:qFormat/>
    <w:rsid w:val="00F84A2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1012</Words>
  <Characters>5769</Characters>
  <Application>Microsoft Office Word</Application>
  <DocSecurity>0</DocSecurity>
  <Lines>48</Lines>
  <Paragraphs>13</Paragraphs>
  <ScaleCrop>false</ScaleCrop>
  <Company>HP</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李佩瑗</dc:creator>
  <dc:description/>
  <cp:lastModifiedBy>Administrator</cp:lastModifiedBy>
  <cp:revision>6</cp:revision>
  <dcterms:created xsi:type="dcterms:W3CDTF">2024-08-05T08:30:00Z</dcterms:created>
  <dcterms:modified xsi:type="dcterms:W3CDTF">2024-08-10T09:17:00Z</dcterms:modified>
  <dc:language>zh-CN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95B406C318D94519A98C27A6B1858510_13</vt:lpwstr>
  </property>
  <property fmtid="{D5CDD505-2E9C-101B-9397-08002B2CF9AE}" pid="3" name="KSOProductBuildVer">
    <vt:lpwstr>2052-12.1.0.16250</vt:lpwstr>
  </property>
</Properties>
</file>