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E2" w:rsidRDefault="00B16B27">
      <w:pPr>
        <w:spacing w:line="440" w:lineRule="exact"/>
        <w:jc w:val="center"/>
        <w:rPr>
          <w:rFonts w:ascii="仿宋_GB2312" w:eastAsia="仿宋_GB2312" w:hAnsi="仿宋_GB2312" w:cs="仿宋_GB2312"/>
          <w:b/>
          <w:kern w:val="0"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kern w:val="0"/>
          <w:sz w:val="44"/>
          <w:szCs w:val="44"/>
        </w:rPr>
        <w:t>湛汽发展公司物业招租公告</w:t>
      </w:r>
    </w:p>
    <w:p w:rsidR="009217E2" w:rsidRDefault="009217E2">
      <w:pPr>
        <w:spacing w:line="440" w:lineRule="exact"/>
        <w:jc w:val="center"/>
        <w:rPr>
          <w:rFonts w:ascii="仿宋_GB2312" w:eastAsia="仿宋_GB2312" w:hAnsi="仿宋_GB2312" w:cs="仿宋_GB2312"/>
          <w:b/>
          <w:kern w:val="0"/>
          <w:sz w:val="44"/>
          <w:szCs w:val="44"/>
        </w:rPr>
      </w:pP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一、标的基本情况：</w:t>
      </w:r>
    </w:p>
    <w:p w:rsidR="009217E2" w:rsidRDefault="00B16B27">
      <w:pPr>
        <w:shd w:val="clear" w:color="auto" w:fill="FFFFFF"/>
        <w:spacing w:line="440" w:lineRule="exact"/>
        <w:ind w:firstLine="600"/>
        <w:rPr>
          <w:rFonts w:ascii="仿宋_GB2312" w:eastAsia="仿宋_GB2312" w:hAnsi="仿宋_GB2312" w:cs="仿宋_GB2312"/>
          <w:sz w:val="23"/>
          <w:szCs w:val="23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1、名称：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湛江市赤坎区椹川大道北71号83幢一层1-3间商铺</w:t>
      </w:r>
      <w:r>
        <w:rPr>
          <w:rFonts w:ascii="仿宋_GB2312" w:eastAsia="仿宋_GB2312" w:hAnsi="仿宋_GB2312" w:cs="仿宋_GB2312" w:hint="eastAsia"/>
          <w:sz w:val="30"/>
          <w:szCs w:val="30"/>
        </w:rPr>
        <w:t>（物业面积：102平方米）。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二、报名条件及经营范围：</w:t>
      </w:r>
    </w:p>
    <w:p w:rsidR="009217E2" w:rsidRDefault="00B16B27">
      <w:pPr>
        <w:spacing w:line="440" w:lineRule="exact"/>
        <w:ind w:firstLineChars="150" w:firstLine="45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2、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租赁物业用途：经营范围要符合国家法律法规，并取得相关证照、依法经营。除以下禁止经营范围（</w:t>
      </w:r>
      <w:r>
        <w:rPr>
          <w:rFonts w:ascii="仿宋_GB2312" w:eastAsia="仿宋_GB2312" w:hAnsi="仿宋_GB2312" w:cs="仿宋_GB2312" w:hint="eastAsia"/>
          <w:sz w:val="30"/>
          <w:szCs w:val="30"/>
        </w:rPr>
        <w:t>医院、洗浴、桑拿、KTV、危化品生产、销售业务经营）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外的项目</w:t>
      </w:r>
      <w:r>
        <w:rPr>
          <w:rFonts w:ascii="仿宋_GB2312" w:eastAsia="仿宋_GB2312" w:hAnsi="仿宋_GB2312" w:cs="仿宋_GB2312" w:hint="eastAsia"/>
          <w:sz w:val="30"/>
          <w:szCs w:val="30"/>
        </w:rPr>
        <w:t>及其他违法的商业项目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，租户自主经营，自负盈亏。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3、承租人在租赁期间对场地改造时，需要先将方案交我司审定，施工时不得对房屋结构进行破坏性改造。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4、竞标者必须服从管理和监督，具体事项以招租方案及物业租赁合同为准。 </w:t>
      </w:r>
      <w:bookmarkStart w:id="0" w:name="_GoBack"/>
      <w:bookmarkEnd w:id="0"/>
    </w:p>
    <w:p w:rsidR="009217E2" w:rsidRDefault="00B16B27">
      <w:pPr>
        <w:spacing w:line="440" w:lineRule="exact"/>
        <w:ind w:leftChars="142" w:left="298" w:firstLineChars="100" w:firstLine="3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三、招租事项：</w:t>
      </w:r>
    </w:p>
    <w:p w:rsidR="009217E2" w:rsidRDefault="00B16B27">
      <w:pPr>
        <w:spacing w:line="44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1、招租方式：公开招租，价高者得。</w:t>
      </w:r>
    </w:p>
    <w:p w:rsidR="009217E2" w:rsidRDefault="00B16B27">
      <w:pPr>
        <w:spacing w:line="440" w:lineRule="exact"/>
        <w:ind w:firstLineChars="187" w:firstLine="598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2、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湛江市赤坎区椹川大道北71号83幢一层1-3间商铺</w:t>
      </w:r>
      <w:r>
        <w:rPr>
          <w:rFonts w:ascii="仿宋_GB2312" w:eastAsia="仿宋_GB2312" w:hAnsi="仿宋_GB2312" w:cs="仿宋_GB2312" w:hint="eastAsia"/>
          <w:sz w:val="30"/>
          <w:szCs w:val="30"/>
        </w:rPr>
        <w:t>竞标底价为10042元/月（年租金竞标底价为120504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元）</w:t>
      </w:r>
      <w:r>
        <w:rPr>
          <w:rFonts w:ascii="仿宋_GB2312" w:eastAsia="仿宋_GB2312" w:hAnsi="仿宋_GB2312" w:cs="仿宋_GB2312" w:hint="eastAsia"/>
          <w:sz w:val="30"/>
          <w:szCs w:val="30"/>
        </w:rPr>
        <w:t>，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招租期限：叁年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以上物业每年租赁费按中标价计收,租金</w:t>
      </w:r>
      <w:r w:rsidR="00BB5E7B">
        <w:rPr>
          <w:rFonts w:ascii="仿宋_GB2312" w:eastAsia="仿宋_GB2312" w:hAnsi="仿宋_GB2312" w:cs="仿宋_GB2312" w:hint="eastAsia"/>
          <w:kern w:val="0"/>
          <w:sz w:val="30"/>
          <w:szCs w:val="30"/>
        </w:rPr>
        <w:t>由次年起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每年递增5%。租金按月支付，</w:t>
      </w:r>
      <w:r w:rsidR="00BB5E7B">
        <w:rPr>
          <w:rFonts w:ascii="仿宋_GB2312" w:eastAsia="仿宋_GB2312" w:hAnsi="仿宋_GB2312" w:cs="仿宋_GB2312" w:hint="eastAsia"/>
          <w:kern w:val="0"/>
          <w:sz w:val="30"/>
          <w:szCs w:val="30"/>
        </w:rPr>
        <w:t>根据“先付后用”的原则，当签订合同</w:t>
      </w:r>
      <w:r w:rsidR="008C23FB">
        <w:rPr>
          <w:rFonts w:ascii="仿宋_GB2312" w:eastAsia="仿宋_GB2312" w:hAnsi="仿宋_GB2312" w:cs="仿宋_GB2312" w:hint="eastAsia"/>
          <w:kern w:val="0"/>
          <w:sz w:val="30"/>
          <w:szCs w:val="30"/>
        </w:rPr>
        <w:t>后5个工作日之内，</w:t>
      </w:r>
      <w:r w:rsidR="00BB5E7B">
        <w:rPr>
          <w:rFonts w:ascii="仿宋_GB2312" w:eastAsia="仿宋_GB2312" w:hAnsi="仿宋_GB2312" w:cs="仿宋_GB2312" w:hint="eastAsia"/>
          <w:kern w:val="0"/>
          <w:sz w:val="30"/>
          <w:szCs w:val="30"/>
        </w:rPr>
        <w:t>先</w:t>
      </w:r>
      <w:r w:rsidR="008C23FB">
        <w:rPr>
          <w:rFonts w:ascii="仿宋_GB2312" w:eastAsia="仿宋_GB2312" w:hAnsi="仿宋_GB2312" w:cs="仿宋_GB2312" w:hint="eastAsia"/>
          <w:kern w:val="0"/>
          <w:sz w:val="30"/>
          <w:szCs w:val="30"/>
        </w:rPr>
        <w:t>支</w:t>
      </w:r>
      <w:r w:rsidR="00BB5E7B">
        <w:rPr>
          <w:rFonts w:ascii="仿宋_GB2312" w:eastAsia="仿宋_GB2312" w:hAnsi="仿宋_GB2312" w:cs="仿宋_GB2312" w:hint="eastAsia"/>
          <w:kern w:val="0"/>
          <w:sz w:val="30"/>
          <w:szCs w:val="30"/>
        </w:rPr>
        <w:t>付首月租金，然后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每月20日前需缴齐下个月租金。签订合同时一次缴交3个月租金作为租赁保证金，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lastRenderedPageBreak/>
        <w:t>装修期约定：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u w:val="single"/>
        </w:rPr>
        <w:t xml:space="preserve"> 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个月。</w:t>
      </w:r>
    </w:p>
    <w:p w:rsidR="009217E2" w:rsidRDefault="00B16B27">
      <w:pPr>
        <w:spacing w:line="380" w:lineRule="exact"/>
        <w:ind w:firstLineChars="200" w:firstLine="600"/>
        <w:jc w:val="left"/>
        <w:rPr>
          <w:rStyle w:val="qowt-font5-gb2312"/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3、</w:t>
      </w:r>
      <w:r>
        <w:rPr>
          <w:rFonts w:ascii="仿宋_GB2312" w:eastAsia="仿宋_GB2312" w:hAnsi="仿宋_GB2312" w:cs="仿宋_GB2312" w:hint="eastAsia"/>
          <w:sz w:val="30"/>
          <w:szCs w:val="30"/>
        </w:rPr>
        <w:t>竞租人在竞价成功并公示结束后10个工作日内，须与我司签订租赁合同，超出期限未签约者视同放弃并没收竞标保证金，并由第二中标人承租，但中标价不能低于标底价，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如第二中标方仍不按时签订租赁合同，则中标的标的物作废标处理，招租方收回中标物业重新招租，竞标保证金不予退还。</w:t>
      </w:r>
    </w:p>
    <w:p w:rsidR="009217E2" w:rsidRDefault="00B16B27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四、缴纳竞标保证金及报名时间：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竞标保证金：人民币叁万零壹佰贰拾陆元整（￥30126元），报名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（租赁合同保证金为中标价的三个月租金）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。</w:t>
      </w:r>
    </w:p>
    <w:p w:rsidR="009217E2" w:rsidRDefault="00B16B27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五、其它事项</w:t>
      </w:r>
    </w:p>
    <w:p w:rsidR="009217E2" w:rsidRDefault="00B16B27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Style w:val="qowt-font6"/>
          <w:rFonts w:ascii="仿宋_GB2312" w:eastAsia="仿宋_GB2312" w:hAnsi="仿宋_GB2312" w:cs="仿宋_GB2312" w:hint="eastAsia"/>
          <w:sz w:val="30"/>
          <w:szCs w:val="30"/>
        </w:rPr>
        <w:t>招租事项最终解释权归发展公司。</w:t>
      </w:r>
    </w:p>
    <w:p w:rsidR="009217E2" w:rsidRDefault="00B16B27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报名时间：即日起至2024年1</w:t>
      </w:r>
      <w:r w:rsidR="00EC5B33">
        <w:rPr>
          <w:rFonts w:ascii="仿宋_GB2312" w:eastAsia="仿宋_GB2312" w:hAnsi="仿宋_GB2312" w:cs="仿宋_GB2312" w:hint="eastAsia"/>
          <w:kern w:val="0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月</w:t>
      </w:r>
      <w:r w:rsidR="004F2E46"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9217E2" w:rsidRDefault="00B16B27">
      <w:pPr>
        <w:spacing w:line="440" w:lineRule="exact"/>
        <w:ind w:firstLineChars="174" w:firstLine="522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联系人：梁小姐   电话：0759-3336826、13790992639 </w:t>
      </w:r>
    </w:p>
    <w:p w:rsidR="009217E2" w:rsidRDefault="00B16B27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9217E2" w:rsidRDefault="00B16B27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附件：</w:t>
      </w:r>
    </w:p>
    <w:p w:rsidR="009217E2" w:rsidRDefault="00B16B27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1、湛江市湛汽汽车运输发展有限公司物业招租方案</w:t>
      </w:r>
    </w:p>
    <w:p w:rsidR="009217E2" w:rsidRDefault="008321A6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6" w:history="1">
        <w:r w:rsidR="00B16B27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B16B27">
        <w:rPr>
          <w:rFonts w:ascii="仿宋_GB2312" w:eastAsia="仿宋_GB2312" w:hAnsi="仿宋_GB2312" w:cs="仿宋_GB2312" w:hint="eastAsia"/>
          <w:sz w:val="30"/>
          <w:szCs w:val="30"/>
        </w:rPr>
        <w:t>（版本）</w:t>
      </w:r>
    </w:p>
    <w:p w:rsidR="009217E2" w:rsidRDefault="008321A6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7" w:history="1">
        <w:r w:rsidR="00B16B27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3、租赁物业投标报价单</w:t>
        </w:r>
      </w:hyperlink>
    </w:p>
    <w:p w:rsidR="009217E2" w:rsidRDefault="009217E2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9217E2" w:rsidRDefault="00B16B27">
      <w:pPr>
        <w:spacing w:line="440" w:lineRule="exact"/>
        <w:ind w:leftChars="284" w:left="596"/>
        <w:jc w:val="righ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           湛江市湛汽汽车运输发展有限公司</w:t>
      </w:r>
    </w:p>
    <w:p w:rsidR="009217E2" w:rsidRDefault="00B16B27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                                2024年11月</w:t>
      </w:r>
      <w:r w:rsidR="00EC5B33">
        <w:rPr>
          <w:rFonts w:ascii="仿宋_GB2312" w:eastAsia="仿宋_GB2312" w:hAnsi="仿宋_GB2312" w:cs="仿宋_GB2312" w:hint="eastAsia"/>
          <w:kern w:val="0"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</w:t>
      </w:r>
    </w:p>
    <w:sectPr w:rsidR="009217E2" w:rsidSect="00921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1B" w:rsidRDefault="00B7381B" w:rsidP="00BB5E7B">
      <w:r>
        <w:separator/>
      </w:r>
    </w:p>
  </w:endnote>
  <w:endnote w:type="continuationSeparator" w:id="0">
    <w:p w:rsidR="00B7381B" w:rsidRDefault="00B7381B" w:rsidP="00BB5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1B" w:rsidRDefault="00B7381B" w:rsidP="00BB5E7B">
      <w:r>
        <w:separator/>
      </w:r>
    </w:p>
  </w:footnote>
  <w:footnote w:type="continuationSeparator" w:id="0">
    <w:p w:rsidR="00B7381B" w:rsidRDefault="00B7381B" w:rsidP="00BB5E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F33D7"/>
    <w:rsid w:val="001A4DF9"/>
    <w:rsid w:val="001B72F7"/>
    <w:rsid w:val="002750B1"/>
    <w:rsid w:val="002921DC"/>
    <w:rsid w:val="002F52BA"/>
    <w:rsid w:val="00331461"/>
    <w:rsid w:val="003337C5"/>
    <w:rsid w:val="00341292"/>
    <w:rsid w:val="003A5584"/>
    <w:rsid w:val="003B48D9"/>
    <w:rsid w:val="003C0059"/>
    <w:rsid w:val="003E098B"/>
    <w:rsid w:val="004918B1"/>
    <w:rsid w:val="004B294F"/>
    <w:rsid w:val="004F2E46"/>
    <w:rsid w:val="00513793"/>
    <w:rsid w:val="00513F32"/>
    <w:rsid w:val="00531C74"/>
    <w:rsid w:val="00537D38"/>
    <w:rsid w:val="00554520"/>
    <w:rsid w:val="005672FB"/>
    <w:rsid w:val="005D74A5"/>
    <w:rsid w:val="006211EC"/>
    <w:rsid w:val="006478B2"/>
    <w:rsid w:val="006B2299"/>
    <w:rsid w:val="00777ACF"/>
    <w:rsid w:val="00791BD5"/>
    <w:rsid w:val="00797AF4"/>
    <w:rsid w:val="008321A6"/>
    <w:rsid w:val="00842259"/>
    <w:rsid w:val="00893516"/>
    <w:rsid w:val="00895391"/>
    <w:rsid w:val="008C23FB"/>
    <w:rsid w:val="008C65A8"/>
    <w:rsid w:val="008E20DE"/>
    <w:rsid w:val="008F212A"/>
    <w:rsid w:val="00905111"/>
    <w:rsid w:val="0090690D"/>
    <w:rsid w:val="009217E2"/>
    <w:rsid w:val="00933655"/>
    <w:rsid w:val="00940007"/>
    <w:rsid w:val="009420FF"/>
    <w:rsid w:val="00971CE9"/>
    <w:rsid w:val="009762B2"/>
    <w:rsid w:val="00A23F4F"/>
    <w:rsid w:val="00AA5169"/>
    <w:rsid w:val="00B057CC"/>
    <w:rsid w:val="00B0789B"/>
    <w:rsid w:val="00B158FF"/>
    <w:rsid w:val="00B16B27"/>
    <w:rsid w:val="00B45F73"/>
    <w:rsid w:val="00B73056"/>
    <w:rsid w:val="00B7381B"/>
    <w:rsid w:val="00B8325A"/>
    <w:rsid w:val="00B86DE1"/>
    <w:rsid w:val="00BB5E7B"/>
    <w:rsid w:val="00BC31FC"/>
    <w:rsid w:val="00C56A68"/>
    <w:rsid w:val="00C704BE"/>
    <w:rsid w:val="00CA6C37"/>
    <w:rsid w:val="00D14A82"/>
    <w:rsid w:val="00D17970"/>
    <w:rsid w:val="00D36DAE"/>
    <w:rsid w:val="00D8364A"/>
    <w:rsid w:val="00DC0CB0"/>
    <w:rsid w:val="00E018D7"/>
    <w:rsid w:val="00E429B6"/>
    <w:rsid w:val="00E56723"/>
    <w:rsid w:val="00E85B93"/>
    <w:rsid w:val="00EC5B33"/>
    <w:rsid w:val="00EE5934"/>
    <w:rsid w:val="00F65470"/>
    <w:rsid w:val="00F657A9"/>
    <w:rsid w:val="00FB18C5"/>
    <w:rsid w:val="00FB1D9F"/>
    <w:rsid w:val="00FB2B37"/>
    <w:rsid w:val="00FB3448"/>
    <w:rsid w:val="00FD3081"/>
    <w:rsid w:val="00FE10EC"/>
    <w:rsid w:val="04BD5288"/>
    <w:rsid w:val="04FE7D6A"/>
    <w:rsid w:val="06A0572A"/>
    <w:rsid w:val="086055BE"/>
    <w:rsid w:val="09AA1320"/>
    <w:rsid w:val="12920FDC"/>
    <w:rsid w:val="1A0036CE"/>
    <w:rsid w:val="1A536224"/>
    <w:rsid w:val="1F654C83"/>
    <w:rsid w:val="1FA14DBF"/>
    <w:rsid w:val="27017734"/>
    <w:rsid w:val="287B268F"/>
    <w:rsid w:val="2B9524C3"/>
    <w:rsid w:val="2BDA70A7"/>
    <w:rsid w:val="38C95F75"/>
    <w:rsid w:val="3A5645A2"/>
    <w:rsid w:val="404477B1"/>
    <w:rsid w:val="406A44EC"/>
    <w:rsid w:val="441B096F"/>
    <w:rsid w:val="4A323EC6"/>
    <w:rsid w:val="51E604C7"/>
    <w:rsid w:val="53065945"/>
    <w:rsid w:val="53F34839"/>
    <w:rsid w:val="58540660"/>
    <w:rsid w:val="5C7A5C45"/>
    <w:rsid w:val="5E4807AD"/>
    <w:rsid w:val="5F0302B7"/>
    <w:rsid w:val="601B1EE1"/>
    <w:rsid w:val="65640A91"/>
    <w:rsid w:val="671E33E5"/>
    <w:rsid w:val="69F9334F"/>
    <w:rsid w:val="71B2527A"/>
    <w:rsid w:val="71EA6456"/>
    <w:rsid w:val="7249798C"/>
    <w:rsid w:val="72911413"/>
    <w:rsid w:val="72F83160"/>
    <w:rsid w:val="75CE1F56"/>
    <w:rsid w:val="75E04BF2"/>
    <w:rsid w:val="780D33E0"/>
    <w:rsid w:val="798C328B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9217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921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921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9217E2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9217E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9217E2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9217E2"/>
  </w:style>
  <w:style w:type="character" w:customStyle="1" w:styleId="qowt-font6">
    <w:name w:val="qowt-font6"/>
    <w:basedOn w:val="a0"/>
    <w:autoRedefine/>
    <w:qFormat/>
    <w:rsid w:val="009217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220</Words>
  <Characters>1255</Characters>
  <Application>Microsoft Office Word</Application>
  <DocSecurity>0</DocSecurity>
  <Lines>10</Lines>
  <Paragraphs>2</Paragraphs>
  <ScaleCrop>false</ScaleCrop>
  <Company>China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33</cp:revision>
  <cp:lastPrinted>2024-11-20T06:58:00Z</cp:lastPrinted>
  <dcterms:created xsi:type="dcterms:W3CDTF">2022-07-25T01:48:00Z</dcterms:created>
  <dcterms:modified xsi:type="dcterms:W3CDTF">2024-11-20T06:58:00Z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9EC69A5DDB62440D8BDCEE2B91EA8D41_13</vt:lpwstr>
  </property>
</Properties>
</file>