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033" w:rsidRDefault="00B21389">
      <w:pPr>
        <w:rPr>
          <w:rFonts w:ascii="仿宋_GB2312" w:eastAsia="仿宋_GB2312" w:hAnsi="仿宋_GB2312" w:cs="仿宋_GB2312"/>
          <w:bCs/>
          <w:sz w:val="28"/>
          <w:szCs w:val="28"/>
        </w:rPr>
      </w:pPr>
      <w:r>
        <w:rPr>
          <w:rFonts w:ascii="仿宋_GB2312" w:eastAsia="仿宋_GB2312" w:hAnsi="仿宋_GB2312" w:cs="仿宋_GB2312" w:hint="eastAsia"/>
          <w:bCs/>
          <w:sz w:val="28"/>
          <w:szCs w:val="28"/>
          <w:lang w:val="zh-TW"/>
        </w:rPr>
        <w:t>附件</w:t>
      </w:r>
      <w:r>
        <w:rPr>
          <w:rFonts w:ascii="仿宋_GB2312" w:eastAsia="仿宋_GB2312" w:hAnsi="仿宋_GB2312" w:cs="仿宋_GB2312" w:hint="eastAsia"/>
          <w:bCs/>
          <w:sz w:val="28"/>
          <w:szCs w:val="28"/>
        </w:rPr>
        <w:t>3</w:t>
      </w:r>
    </w:p>
    <w:p w:rsidR="00D63033" w:rsidRDefault="00D63033">
      <w:pPr>
        <w:rPr>
          <w:rFonts w:ascii="华文中宋" w:eastAsia="华文中宋" w:hAnsi="华文中宋" w:cs="华文中宋"/>
          <w:bCs/>
          <w:sz w:val="52"/>
          <w:szCs w:val="52"/>
        </w:rPr>
      </w:pPr>
    </w:p>
    <w:p w:rsidR="00D63033" w:rsidRDefault="00B21389">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p>
    <w:p w:rsidR="00D63033" w:rsidRDefault="00D63033">
      <w:pPr>
        <w:rPr>
          <w:rFonts w:ascii="华文中宋" w:eastAsia="华文中宋" w:hAnsi="华文中宋" w:cs="华文中宋"/>
          <w:bCs/>
          <w:sz w:val="52"/>
          <w:szCs w:val="52"/>
        </w:rPr>
      </w:pPr>
    </w:p>
    <w:p w:rsidR="00D63033" w:rsidRDefault="00D63033">
      <w:pPr>
        <w:rPr>
          <w:rFonts w:ascii="华文中宋" w:eastAsia="华文中宋" w:hAnsi="华文中宋" w:cs="华文中宋"/>
          <w:bCs/>
          <w:sz w:val="52"/>
          <w:szCs w:val="52"/>
        </w:rPr>
      </w:pPr>
    </w:p>
    <w:p w:rsidR="00D63033" w:rsidRDefault="00B21389">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D63033" w:rsidRDefault="00D63033">
      <w:pPr>
        <w:jc w:val="center"/>
        <w:rPr>
          <w:rFonts w:ascii="华文中宋" w:eastAsia="华文中宋" w:hAnsi="华文中宋" w:cs="华文中宋"/>
          <w:bCs/>
          <w:sz w:val="72"/>
          <w:szCs w:val="72"/>
          <w:lang w:val="zh-TW"/>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B21389">
      <w:pPr>
        <w:ind w:right="1785" w:firstLineChars="500" w:firstLine="1500"/>
        <w:rPr>
          <w:rFonts w:ascii="黑体" w:eastAsia="黑体" w:hAnsi="黑体" w:cs="黑体"/>
          <w:spacing w:val="20"/>
          <w:sz w:val="30"/>
          <w:szCs w:val="30"/>
          <w:u w:val="single"/>
        </w:rPr>
      </w:pPr>
      <w:r>
        <w:rPr>
          <w:rFonts w:ascii="黑体" w:eastAsia="黑体" w:hAnsi="黑体" w:cs="黑体"/>
          <w:kern w:val="0"/>
          <w:sz w:val="30"/>
          <w:szCs w:val="30"/>
          <w:lang w:val="zh-TW" w:eastAsia="zh-TW"/>
        </w:rPr>
        <w:t>出租人：</w:t>
      </w:r>
      <w:r>
        <w:rPr>
          <w:rFonts w:ascii="黑体" w:eastAsia="黑体" w:hAnsi="黑体" w:cs="黑体" w:hint="eastAsia"/>
          <w:color w:val="000000" w:themeColor="text1"/>
          <w:kern w:val="0"/>
          <w:sz w:val="30"/>
          <w:szCs w:val="30"/>
          <w:u w:val="single"/>
          <w:lang w:val="zh-TW"/>
        </w:rPr>
        <w:t xml:space="preserve">                              </w:t>
      </w:r>
    </w:p>
    <w:p w:rsidR="00D63033" w:rsidRDefault="00D63033">
      <w:pPr>
        <w:ind w:right="1785" w:firstLine="1670"/>
        <w:rPr>
          <w:rFonts w:ascii="黑体" w:eastAsia="黑体" w:hAnsi="黑体" w:cs="黑体"/>
          <w:spacing w:val="20"/>
          <w:sz w:val="30"/>
          <w:szCs w:val="30"/>
          <w:u w:val="single"/>
        </w:rPr>
      </w:pPr>
    </w:p>
    <w:p w:rsidR="00D63033" w:rsidRDefault="00D63033">
      <w:pPr>
        <w:ind w:right="1785" w:firstLine="1670"/>
        <w:rPr>
          <w:rFonts w:ascii="黑体" w:eastAsia="黑体" w:hAnsi="黑体" w:cs="黑体"/>
          <w:spacing w:val="20"/>
          <w:sz w:val="30"/>
          <w:szCs w:val="30"/>
          <w:u w:val="single"/>
        </w:rPr>
      </w:pPr>
    </w:p>
    <w:p w:rsidR="00D63033" w:rsidRDefault="00B21389">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hint="eastAsia"/>
          <w:kern w:val="0"/>
          <w:sz w:val="30"/>
          <w:szCs w:val="30"/>
          <w:u w:val="single"/>
        </w:rPr>
        <w:t xml:space="preserve">                              </w:t>
      </w:r>
    </w:p>
    <w:p w:rsidR="00D63033" w:rsidRDefault="00D63033">
      <w:pPr>
        <w:ind w:right="1785" w:firstLineChars="500" w:firstLine="1700"/>
        <w:rPr>
          <w:rFonts w:ascii="黑体" w:eastAsia="黑体" w:hAnsi="黑体" w:cs="黑体"/>
          <w:spacing w:val="20"/>
          <w:sz w:val="30"/>
          <w:szCs w:val="30"/>
          <w:u w:val="single"/>
        </w:rPr>
      </w:pPr>
    </w:p>
    <w:p w:rsidR="00D63033" w:rsidRDefault="00D63033">
      <w:pPr>
        <w:ind w:right="1785" w:firstLine="1670"/>
        <w:rPr>
          <w:rFonts w:ascii="仿宋" w:eastAsia="仿宋" w:hAnsi="仿宋" w:cs="仿宋"/>
          <w:spacing w:val="20"/>
          <w:sz w:val="30"/>
          <w:szCs w:val="30"/>
          <w:u w:val="single"/>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5D690B">
      <w:pPr>
        <w:ind w:right="1785" w:firstLine="2134"/>
        <w:rPr>
          <w:rFonts w:ascii="仿宋" w:eastAsia="仿宋" w:hAnsi="仿宋" w:cs="仿宋"/>
          <w:b/>
          <w:bCs/>
          <w:sz w:val="28"/>
          <w:szCs w:val="28"/>
        </w:rPr>
      </w:pPr>
      <w:r w:rsidRPr="005D690B">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D63033" w:rsidRDefault="00D63033">
                  <w:pPr>
                    <w:jc w:val="distribute"/>
                  </w:pPr>
                </w:p>
              </w:txbxContent>
            </v:textbox>
            <w10:wrap anchorx="page"/>
          </v:rect>
        </w:pict>
      </w:r>
    </w:p>
    <w:p w:rsidR="00D63033" w:rsidRPr="00DA6DCF" w:rsidRDefault="00D63033">
      <w:pPr>
        <w:jc w:val="center"/>
        <w:rPr>
          <w:rFonts w:eastAsiaTheme="minorEastAsia"/>
        </w:rPr>
        <w:sectPr w:rsidR="00D63033" w:rsidRPr="00DA6DCF">
          <w:footerReference w:type="default" r:id="rId8"/>
          <w:pgSz w:w="11900" w:h="16840"/>
          <w:pgMar w:top="1418" w:right="1418" w:bottom="1418" w:left="1418" w:header="851" w:footer="992" w:gutter="0"/>
          <w:pgNumType w:fmt="numberInDash"/>
          <w:cols w:space="720"/>
          <w:docGrid w:linePitch="286"/>
        </w:sectPr>
      </w:pPr>
    </w:p>
    <w:p w:rsidR="00D63033" w:rsidRDefault="00D63033">
      <w:pPr>
        <w:rPr>
          <w:rFonts w:ascii="华文中宋" w:eastAsia="华文中宋" w:hAnsi="华文中宋" w:cs="华文中宋"/>
          <w:b/>
          <w:bCs/>
          <w:sz w:val="44"/>
          <w:szCs w:val="44"/>
          <w:lang w:val="zh-TW"/>
        </w:rPr>
      </w:pPr>
    </w:p>
    <w:p w:rsidR="00D63033" w:rsidRDefault="00B21389">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D63033" w:rsidRDefault="00D63033">
      <w:pPr>
        <w:spacing w:line="360" w:lineRule="auto"/>
        <w:rPr>
          <w:rFonts w:ascii="仿宋_GB2312" w:eastAsia="仿宋_GB2312" w:hAnsi="仿宋_GB2312" w:cs="仿宋_GB2312"/>
          <w:sz w:val="24"/>
          <w:szCs w:val="24"/>
          <w:lang w:val="zh-TW" w:eastAsia="zh-TW"/>
        </w:rPr>
      </w:pPr>
    </w:p>
    <w:p w:rsidR="00D63033" w:rsidRDefault="00B21389">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D63033" w:rsidRDefault="00B2138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D63033" w:rsidRDefault="00B21389">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5年，特殊情况超过上述约定年限的，</w:t>
      </w:r>
      <w:r>
        <w:rPr>
          <w:rFonts w:ascii="仿宋_GB2312" w:eastAsia="仿宋_GB2312" w:hAnsi="仿宋_GB2312" w:cs="仿宋_GB2312" w:hint="eastAsia"/>
          <w:color w:val="auto"/>
          <w:sz w:val="24"/>
          <w:szCs w:val="24"/>
        </w:rPr>
        <w:t>按集团公司资产租赁管理办法进行审批。</w:t>
      </w:r>
    </w:p>
    <w:p w:rsidR="00D63033" w:rsidRDefault="00B2138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D63033" w:rsidRDefault="00B21389">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D63033" w:rsidRDefault="00B2138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D63033" w:rsidRDefault="00B2138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D63033" w:rsidRDefault="00D63033">
      <w:pPr>
        <w:widowControl/>
        <w:jc w:val="center"/>
        <w:rPr>
          <w:rFonts w:ascii="华文中宋" w:eastAsia="华文中宋" w:hAnsi="华文中宋" w:cs="华文中宋"/>
          <w:b/>
          <w:bCs/>
          <w:sz w:val="44"/>
          <w:szCs w:val="44"/>
        </w:rPr>
        <w:sectPr w:rsidR="00D63033">
          <w:headerReference w:type="default" r:id="rId9"/>
          <w:pgSz w:w="11900" w:h="16840"/>
          <w:pgMar w:top="1418" w:right="1418" w:bottom="1418" w:left="1418" w:header="851" w:footer="992" w:gutter="0"/>
          <w:pgNumType w:fmt="numberInDash" w:start="1"/>
          <w:cols w:space="720"/>
          <w:docGrid w:linePitch="286"/>
        </w:sectPr>
      </w:pPr>
    </w:p>
    <w:p w:rsidR="00D63033" w:rsidRDefault="00B21389">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D63033" w:rsidRDefault="00D63033">
      <w:pPr>
        <w:spacing w:line="360" w:lineRule="auto"/>
        <w:rPr>
          <w:rFonts w:ascii="仿宋_GB2312" w:eastAsia="仿宋_GB2312" w:hAnsi="仿宋_GB2312" w:cs="仿宋_GB2312"/>
          <w:sz w:val="32"/>
          <w:szCs w:val="32"/>
          <w:lang w:val="zh-TW"/>
        </w:rPr>
      </w:pP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r>
        <w:rPr>
          <w:rFonts w:ascii="仿宋_GB2312" w:eastAsia="仿宋_GB2312" w:hAnsi="仿宋" w:hint="eastAsia"/>
          <w:b/>
          <w:sz w:val="24"/>
          <w:szCs w:val="24"/>
          <w:u w:val="single"/>
        </w:rPr>
        <w:t xml:space="preserve">                        </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 xml:space="preserve">营业执照           </w:t>
      </w:r>
      <w:r>
        <w:rPr>
          <w:rFonts w:ascii="仿宋_GB2312" w:eastAsia="仿宋_GB2312" w:hAnsi="仿宋_GB2312" w:cs="仿宋_GB2312"/>
          <w:color w:val="000000" w:themeColor="text1"/>
          <w:sz w:val="24"/>
          <w:szCs w:val="24"/>
          <w:lang w:val="zh-TW" w:eastAsia="zh-TW"/>
        </w:rPr>
        <w:t>证    号：</w:t>
      </w:r>
      <w:r>
        <w:rPr>
          <w:rFonts w:ascii="仿宋_GB2312" w:eastAsia="仿宋_GB2312" w:hAnsi="仿宋_GB2312" w:cs="仿宋_GB2312" w:hint="eastAsia"/>
          <w:color w:val="000000" w:themeColor="text1"/>
          <w:sz w:val="24"/>
          <w:szCs w:val="24"/>
          <w:u w:val="single"/>
          <w:lang w:val="zh-TW"/>
        </w:rPr>
        <w:t xml:space="preserve">统一社会信用代码                    </w:t>
      </w:r>
    </w:p>
    <w:p w:rsidR="00D63033" w:rsidRDefault="00B21389">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 xml:space="preserve">湛江市                              </w:t>
      </w:r>
    </w:p>
    <w:p w:rsidR="00D63033" w:rsidRDefault="00B21389">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 w:hint="eastAsia"/>
          <w:sz w:val="24"/>
          <w:szCs w:val="24"/>
        </w:rPr>
        <w:t>开户银行：</w:t>
      </w:r>
      <w:r>
        <w:rPr>
          <w:rFonts w:ascii="仿宋_GB2312" w:eastAsia="仿宋_GB2312" w:hAnsi="仿宋" w:hint="eastAsia"/>
          <w:sz w:val="24"/>
          <w:szCs w:val="24"/>
          <w:u w:val="single"/>
        </w:rPr>
        <w:t xml:space="preserve">                                    </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r>
        <w:rPr>
          <w:rFonts w:ascii="仿宋_GB2312" w:eastAsia="仿宋_GB2312" w:hAnsi="仿宋" w:hint="eastAsia"/>
          <w:sz w:val="24"/>
          <w:szCs w:val="24"/>
          <w:u w:val="single"/>
        </w:rPr>
        <w:t xml:space="preserve">                                    </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p>
    <w:p w:rsidR="00D63033" w:rsidRDefault="00D63033">
      <w:pPr>
        <w:spacing w:line="360" w:lineRule="auto"/>
        <w:rPr>
          <w:rFonts w:ascii="仿宋_GB2312" w:eastAsia="仿宋_GB2312" w:hAnsi="仿宋_GB2312" w:cs="仿宋_GB2312"/>
          <w:sz w:val="24"/>
          <w:szCs w:val="24"/>
        </w:rPr>
      </w:pPr>
    </w:p>
    <w:p w:rsidR="00D63033" w:rsidRDefault="00B21389">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rPr>
        <w:t xml:space="preserve">   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D63033" w:rsidRDefault="00B21389">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hint="eastAsia"/>
          <w:color w:val="000000" w:themeColor="text1"/>
          <w:sz w:val="24"/>
          <w:szCs w:val="24"/>
          <w:u w:val="single"/>
        </w:rPr>
        <w:t xml:space="preserve">             </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rPr>
        <w:t>微信号码：</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D63033" w:rsidRDefault="00B21389">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p>
    <w:p w:rsidR="00D63033" w:rsidRDefault="00D63033">
      <w:pPr>
        <w:spacing w:line="360" w:lineRule="auto"/>
        <w:rPr>
          <w:rFonts w:ascii="仿宋_GB2312" w:eastAsia="仿宋_GB2312" w:hAnsi="仿宋_GB2312" w:cs="仿宋_GB2312"/>
          <w:b/>
          <w:bCs/>
          <w:sz w:val="24"/>
          <w:szCs w:val="24"/>
        </w:rPr>
      </w:pP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D63033" w:rsidRDefault="00B21389">
      <w:pPr>
        <w:pStyle w:val="aa"/>
        <w:numPr>
          <w:ilvl w:val="0"/>
          <w:numId w:val="1"/>
        </w:numPr>
        <w:spacing w:line="500" w:lineRule="exact"/>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物业</w:t>
      </w:r>
      <w:r>
        <w:rPr>
          <w:rFonts w:ascii="仿宋_GB2312" w:eastAsia="仿宋_GB2312" w:hAnsi="仿宋_GB2312" w:cs="仿宋_GB2312"/>
          <w:b/>
          <w:bCs/>
          <w:sz w:val="24"/>
          <w:szCs w:val="24"/>
          <w:lang w:val="zh-TW" w:eastAsia="zh-TW"/>
        </w:rPr>
        <w:t>基本情况</w:t>
      </w:r>
    </w:p>
    <w:p w:rsidR="00D63033" w:rsidRDefault="00B21389" w:rsidP="00F70515">
      <w:pPr>
        <w:spacing w:line="500" w:lineRule="exact"/>
        <w:ind w:firstLineChars="200" w:firstLine="480"/>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w:t>
      </w:r>
      <w:r w:rsidRPr="000F7ADE">
        <w:rPr>
          <w:rFonts w:ascii="仿宋_GB2312" w:eastAsia="仿宋_GB2312" w:hAnsi="仿宋_GB2312" w:cs="仿宋_GB2312" w:hint="eastAsia"/>
          <w:b/>
          <w:bCs/>
          <w:color w:val="auto"/>
          <w:sz w:val="24"/>
          <w:szCs w:val="24"/>
          <w:lang w:val="zh-TW"/>
        </w:rPr>
        <w:t>物业指</w:t>
      </w:r>
      <w:r w:rsidRPr="000F7ADE">
        <w:rPr>
          <w:rFonts w:ascii="仿宋_GB2312" w:eastAsia="仿宋_GB2312" w:hAnsi="仿宋_GB2312" w:cs="仿宋_GB2312"/>
          <w:b/>
          <w:bCs/>
          <w:color w:val="auto"/>
          <w:sz w:val="24"/>
          <w:szCs w:val="24"/>
          <w:lang w:val="zh-TW"/>
        </w:rPr>
        <w:sym w:font="Wingdings" w:char="F0FE"/>
      </w:r>
      <w:r w:rsidRPr="000F7ADE">
        <w:rPr>
          <w:rFonts w:ascii="宋体" w:eastAsia="宋体" w:hAnsi="宋体" w:cs="宋体" w:hint="eastAsia"/>
          <w:color w:val="auto"/>
          <w:sz w:val="24"/>
          <w:szCs w:val="24"/>
        </w:rPr>
        <w:t>房屋；</w:t>
      </w:r>
      <w:r w:rsidRPr="000F7ADE">
        <w:rPr>
          <w:rFonts w:ascii="仿宋_GB2312" w:eastAsia="仿宋_GB2312" w:hint="eastAsia"/>
          <w:color w:val="auto"/>
          <w:sz w:val="24"/>
          <w:szCs w:val="24"/>
        </w:rPr>
        <w:sym w:font="Wingdings" w:char="F0FD"/>
      </w:r>
      <w:r w:rsidRPr="000F7ADE">
        <w:rPr>
          <w:rFonts w:ascii="宋体" w:eastAsia="宋体" w:hAnsi="宋体" w:cs="宋体" w:hint="eastAsia"/>
          <w:color w:val="auto"/>
          <w:sz w:val="24"/>
          <w:szCs w:val="24"/>
        </w:rPr>
        <w:t>场地；</w:t>
      </w:r>
      <w:r w:rsidRPr="000F7ADE">
        <w:rPr>
          <w:rFonts w:ascii="仿宋_GB2312" w:eastAsia="仿宋_GB2312" w:hint="eastAsia"/>
          <w:color w:val="auto"/>
          <w:sz w:val="24"/>
          <w:szCs w:val="24"/>
        </w:rPr>
        <w:sym w:font="Wingdings" w:char="F0FD"/>
      </w:r>
      <w:r w:rsidRPr="000F7ADE">
        <w:rPr>
          <w:rFonts w:ascii="宋体" w:eastAsia="宋体" w:hAnsi="宋体" w:cs="宋体" w:hint="eastAsia"/>
          <w:color w:val="auto"/>
          <w:sz w:val="24"/>
          <w:szCs w:val="24"/>
        </w:rPr>
        <w:t>其他：</w:t>
      </w:r>
    </w:p>
    <w:p w:rsidR="00D63033" w:rsidRDefault="00B21389" w:rsidP="00F70515">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D63033" w:rsidRDefault="00B21389" w:rsidP="00F7051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D63033" w:rsidRDefault="00B21389" w:rsidP="00F7051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sidRPr="000F7ADE">
        <w:rPr>
          <w:rFonts w:ascii="仿宋_GB2312" w:eastAsia="仿宋_GB2312" w:hAnsi="仿宋_GB2312" w:cs="仿宋_GB2312" w:hint="eastAsia"/>
          <w:color w:val="auto"/>
          <w:sz w:val="24"/>
          <w:szCs w:val="24"/>
          <w:lang w:val="zh-TW"/>
        </w:rPr>
        <w:t>：</w:t>
      </w:r>
      <w:r w:rsidRPr="000F7ADE">
        <w:rPr>
          <w:rFonts w:ascii="仿宋_GB2312" w:eastAsia="仿宋_GB2312" w:hint="eastAsia"/>
          <w:color w:val="auto"/>
          <w:sz w:val="24"/>
          <w:szCs w:val="24"/>
        </w:rPr>
        <w:sym w:font="Wingdings" w:char="F0FD"/>
      </w:r>
      <w:r w:rsidRPr="000F7ADE">
        <w:rPr>
          <w:rFonts w:ascii="仿宋_GB2312" w:eastAsia="仿宋_GB2312" w:hAnsi="仿宋_GB2312" w:cs="仿宋_GB2312" w:hint="eastAsia"/>
          <w:color w:val="auto"/>
          <w:sz w:val="24"/>
          <w:szCs w:val="24"/>
        </w:rPr>
        <w:t xml:space="preserve"> </w:t>
      </w:r>
      <w:r w:rsidRPr="000F7ADE">
        <w:rPr>
          <w:rFonts w:ascii="仿宋_GB2312" w:eastAsia="仿宋_GB2312" w:hAnsi="仿宋_GB2312" w:cs="仿宋_GB2312" w:hint="eastAsia"/>
          <w:color w:val="auto"/>
          <w:sz w:val="24"/>
          <w:szCs w:val="24"/>
          <w:lang w:val="zh-TW" w:eastAsia="zh-TW"/>
        </w:rPr>
        <w:t>不动产权证</w:t>
      </w:r>
      <w:r w:rsidRPr="000F7ADE">
        <w:rPr>
          <w:rFonts w:ascii="仿宋_GB2312" w:eastAsia="仿宋_GB2312" w:hAnsi="仿宋_GB2312" w:cs="仿宋_GB2312" w:hint="eastAsia"/>
          <w:color w:val="auto"/>
          <w:sz w:val="24"/>
          <w:szCs w:val="24"/>
          <w:lang w:val="zh-TW"/>
        </w:rPr>
        <w:t>；</w:t>
      </w:r>
      <w:r w:rsidRPr="000F7ADE">
        <w:rPr>
          <w:rFonts w:ascii="仿宋_GB2312" w:eastAsia="仿宋_GB2312" w:hAnsi="仿宋_GB2312" w:cs="仿宋_GB2312"/>
          <w:b/>
          <w:bCs/>
          <w:color w:val="auto"/>
          <w:sz w:val="24"/>
          <w:szCs w:val="24"/>
          <w:lang w:val="zh-TW"/>
        </w:rPr>
        <w:sym w:font="Wingdings" w:char="F0FE"/>
      </w:r>
      <w:r w:rsidRPr="000F7ADE">
        <w:rPr>
          <w:rFonts w:ascii="仿宋_GB2312" w:eastAsia="仿宋_GB2312" w:hAnsi="仿宋_GB2312" w:cs="仿宋_GB2312" w:hint="eastAsia"/>
          <w:color w:val="auto"/>
          <w:sz w:val="24"/>
          <w:szCs w:val="24"/>
          <w:lang w:val="zh-TW" w:eastAsia="zh-TW"/>
        </w:rPr>
        <w:t>房屋所有权证</w:t>
      </w:r>
      <w:r w:rsidRPr="000F7ADE">
        <w:rPr>
          <w:rFonts w:ascii="仿宋_GB2312" w:eastAsia="仿宋_GB2312" w:hAnsi="仿宋_GB2312" w:cs="仿宋_GB2312" w:hint="eastAsia"/>
          <w:color w:val="auto"/>
          <w:sz w:val="24"/>
          <w:szCs w:val="24"/>
          <w:lang w:val="zh-TW"/>
        </w:rPr>
        <w:t>；</w:t>
      </w:r>
      <w:r w:rsidRPr="000F7ADE">
        <w:rPr>
          <w:rFonts w:ascii="仿宋_GB2312" w:eastAsia="仿宋_GB2312" w:hint="eastAsia"/>
          <w:color w:val="auto"/>
          <w:sz w:val="24"/>
          <w:szCs w:val="24"/>
        </w:rPr>
        <w:sym w:font="Wingdings" w:char="F0FD"/>
      </w:r>
      <w:r w:rsidRPr="000F7ADE">
        <w:rPr>
          <w:rFonts w:ascii="仿宋_GB2312" w:eastAsia="仿宋_GB2312" w:hAnsi="仿宋_GB2312" w:cs="仿宋_GB2312" w:hint="eastAsia"/>
          <w:color w:val="auto"/>
          <w:sz w:val="24"/>
          <w:szCs w:val="24"/>
        </w:rPr>
        <w:t xml:space="preserve"> </w:t>
      </w:r>
      <w:r w:rsidRPr="000F7ADE">
        <w:rPr>
          <w:rFonts w:ascii="仿宋_GB2312" w:eastAsia="仿宋_GB2312" w:hAnsi="仿宋_GB2312" w:cs="仿宋_GB2312" w:hint="eastAsia"/>
          <w:color w:val="auto"/>
          <w:sz w:val="24"/>
          <w:szCs w:val="24"/>
          <w:lang w:val="zh-TW" w:eastAsia="zh-TW"/>
        </w:rPr>
        <w:t>其他</w:t>
      </w:r>
      <w:r>
        <w:rPr>
          <w:rFonts w:ascii="仿宋_GB2312" w:eastAsia="仿宋_GB2312" w:hAnsi="仿宋_GB2312" w:cs="仿宋_GB2312" w:hint="eastAsia"/>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hint="eastAsia"/>
          <w:sz w:val="24"/>
          <w:szCs w:val="24"/>
          <w:lang w:val="zh-TW" w:eastAsia="zh-TW"/>
        </w:rPr>
        <w:lastRenderedPageBreak/>
        <w:t>证件号为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FF0000"/>
          <w:sz w:val="24"/>
          <w:szCs w:val="24"/>
        </w:rPr>
        <w:t xml:space="preserve"> </w:t>
      </w:r>
    </w:p>
    <w:p w:rsidR="00D63033" w:rsidRPr="000F7ADE" w:rsidRDefault="00B2138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sidRPr="000F7ADE">
        <w:rPr>
          <w:rFonts w:ascii="仿宋_GB2312" w:eastAsia="仿宋_GB2312" w:hAnsi="仿宋_GB2312" w:cs="仿宋_GB2312" w:hint="eastAsia"/>
          <w:color w:val="auto"/>
          <w:sz w:val="24"/>
          <w:szCs w:val="24"/>
          <w:lang w:val="zh-TW"/>
        </w:rPr>
        <w:t>：</w:t>
      </w:r>
      <w:r w:rsidRPr="000F7ADE">
        <w:rPr>
          <w:rFonts w:ascii="仿宋_GB2312" w:eastAsia="仿宋_GB2312" w:hAnsi="仿宋_GB2312" w:cs="仿宋_GB2312" w:hint="eastAsia"/>
          <w:color w:val="auto"/>
          <w:sz w:val="24"/>
          <w:szCs w:val="24"/>
          <w:u w:val="single"/>
          <w:lang w:val="zh-TW"/>
        </w:rPr>
        <w:t>广东省湛江汽车运输集团有限公司委托甲方对本物业出租管理</w:t>
      </w:r>
      <w:r w:rsidRPr="000F7ADE">
        <w:rPr>
          <w:rFonts w:ascii="仿宋_GB2312" w:eastAsia="仿宋_GB2312" w:hAnsi="仿宋_GB2312" w:cs="仿宋_GB2312" w:hint="eastAsia"/>
          <w:color w:val="auto"/>
          <w:sz w:val="24"/>
          <w:szCs w:val="24"/>
          <w:u w:val="single"/>
          <w:lang w:val="zh-TW" w:eastAsia="zh-TW"/>
        </w:rPr>
        <w:t>。</w:t>
      </w:r>
    </w:p>
    <w:p w:rsidR="00D63033" w:rsidRDefault="00B21389" w:rsidP="00F70515">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  租赁用途、形式及交易方式</w:t>
      </w:r>
    </w:p>
    <w:p w:rsidR="00D63033" w:rsidRDefault="00B21389" w:rsidP="00F70515">
      <w:pPr>
        <w:spacing w:line="500" w:lineRule="exact"/>
        <w:ind w:firstLineChars="200" w:firstLine="480"/>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D63033" w:rsidRPr="004B1295" w:rsidRDefault="00B21389">
      <w:pPr>
        <w:spacing w:line="500" w:lineRule="exact"/>
        <w:ind w:firstLineChars="200" w:firstLine="480"/>
        <w:rPr>
          <w:rFonts w:ascii="仿宋_GB2312" w:eastAsia="仿宋_GB2312" w:hAnsi="仿宋_GB2312" w:cs="仿宋_GB2312"/>
          <w:color w:val="auto"/>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w:t>
      </w:r>
      <w:r w:rsidRPr="004B1295">
        <w:rPr>
          <w:rFonts w:ascii="仿宋_GB2312" w:eastAsia="仿宋_GB2312" w:hAnsi="仿宋_GB2312" w:cs="仿宋_GB2312" w:hint="eastAsia"/>
          <w:color w:val="auto"/>
          <w:sz w:val="24"/>
          <w:szCs w:val="24"/>
          <w:lang w:val="zh-TW" w:eastAsia="zh-TW"/>
        </w:rPr>
        <w:t>盈亏。不得经营与</w:t>
      </w:r>
      <w:r w:rsidRPr="004B1295">
        <w:rPr>
          <w:rFonts w:ascii="仿宋_GB2312" w:eastAsia="仿宋_GB2312" w:hAnsi="仿宋_GB2312" w:cs="仿宋_GB2312" w:hint="eastAsia"/>
          <w:color w:val="auto"/>
          <w:sz w:val="24"/>
          <w:szCs w:val="24"/>
          <w:lang w:val="zh-TW"/>
        </w:rPr>
        <w:t>出租方及其上级</w:t>
      </w:r>
      <w:r w:rsidRPr="004B1295">
        <w:rPr>
          <w:rFonts w:ascii="仿宋_GB2312" w:eastAsia="仿宋_GB2312" w:hAnsi="仿宋_GB2312" w:cs="仿宋_GB2312" w:hint="eastAsia"/>
          <w:color w:val="auto"/>
          <w:sz w:val="24"/>
          <w:szCs w:val="24"/>
          <w:lang w:val="zh-TW" w:eastAsia="zh-TW"/>
        </w:rPr>
        <w:t>经营范围相同或相类似的业务（</w:t>
      </w:r>
      <w:r w:rsidRPr="004B1295">
        <w:rPr>
          <w:rFonts w:ascii="仿宋_GB2312" w:eastAsia="仿宋_GB2312" w:hAnsi="仿宋_GB2312" w:cs="仿宋_GB2312" w:hint="eastAsia"/>
          <w:color w:val="auto"/>
          <w:sz w:val="24"/>
          <w:szCs w:val="24"/>
          <w:lang w:val="zh-TW"/>
        </w:rPr>
        <w:t>包括但不限于</w:t>
      </w:r>
      <w:r w:rsidRPr="004B1295">
        <w:rPr>
          <w:rFonts w:ascii="仿宋_GB2312" w:eastAsia="仿宋_GB2312" w:hAnsi="仿宋_GB2312" w:cs="仿宋_GB2312" w:hint="eastAsia"/>
          <w:color w:val="auto"/>
          <w:sz w:val="24"/>
          <w:szCs w:val="24"/>
          <w:lang w:val="zh-TW" w:eastAsia="zh-TW"/>
        </w:rPr>
        <w:t>客运站场经营、售票站点经营等）</w:t>
      </w:r>
      <w:r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 w:cs="仿宋_GB2312" w:hint="eastAsia"/>
          <w:color w:val="auto"/>
          <w:sz w:val="24"/>
          <w:szCs w:val="24"/>
          <w:lang w:val="zh-TW" w:eastAsia="zh-TW"/>
        </w:rPr>
        <w:t>不准经营餐饮、</w:t>
      </w:r>
      <w:r w:rsidRPr="004B1295">
        <w:rPr>
          <w:rFonts w:ascii="仿宋_GB2312" w:eastAsia="仿宋_GB2312" w:hAnsiTheme="minorEastAsia" w:hint="eastAsia"/>
          <w:color w:val="auto"/>
          <w:sz w:val="24"/>
          <w:szCs w:val="24"/>
        </w:rPr>
        <w:t>医院、有毒污染、洗浴、桑拿、高噪音、易燃易爆及其他违法的商业项目</w:t>
      </w:r>
      <w:r w:rsidRPr="004B1295">
        <w:rPr>
          <w:rFonts w:ascii="仿宋_GB2312" w:eastAsia="仿宋_GB2312" w:hAnsi="仿宋_GB2312" w:cs="仿宋_GB2312" w:hint="eastAsia"/>
          <w:color w:val="auto"/>
          <w:sz w:val="24"/>
          <w:szCs w:val="24"/>
          <w:lang w:val="zh-TW" w:eastAsia="zh-TW"/>
        </w:rPr>
        <w:t>。</w:t>
      </w:r>
    </w:p>
    <w:p w:rsidR="00D63033" w:rsidRPr="004B1295" w:rsidRDefault="00B21389">
      <w:pPr>
        <w:spacing w:line="500" w:lineRule="exact"/>
        <w:ind w:firstLineChars="200" w:firstLine="480"/>
        <w:rPr>
          <w:rFonts w:ascii="仿宋_GB2312" w:eastAsia="仿宋_GB2312" w:hAnsi="仿宋_GB2312" w:cs="仿宋_GB2312"/>
          <w:color w:val="auto"/>
          <w:sz w:val="24"/>
          <w:szCs w:val="24"/>
          <w:lang w:val="zh-TW"/>
        </w:rPr>
      </w:pPr>
      <w:r w:rsidRPr="004B1295">
        <w:rPr>
          <w:rFonts w:ascii="仿宋_GB2312" w:eastAsia="仿宋_GB2312" w:hAnsi="仿宋_GB2312" w:cs="仿宋_GB2312" w:hint="eastAsia"/>
          <w:color w:val="auto"/>
          <w:sz w:val="24"/>
          <w:szCs w:val="24"/>
        </w:rPr>
        <w:t>2.</w:t>
      </w:r>
      <w:r w:rsidRPr="004B1295">
        <w:rPr>
          <w:rFonts w:ascii="仿宋_GB2312" w:eastAsia="仿宋_GB2312" w:hAnsi="仿宋_GB2312" w:cs="仿宋_GB2312" w:hint="eastAsia"/>
          <w:color w:val="auto"/>
          <w:sz w:val="24"/>
          <w:szCs w:val="24"/>
          <w:lang w:val="zh-TW"/>
        </w:rPr>
        <w:t>本物业出租仅作为</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rPr>
        <w:t>用途使用。</w:t>
      </w:r>
    </w:p>
    <w:p w:rsidR="00D63033" w:rsidRPr="004B1295" w:rsidRDefault="00B21389">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hint="eastAsia"/>
          <w:color w:val="auto"/>
          <w:sz w:val="24"/>
          <w:szCs w:val="24"/>
        </w:rPr>
        <w:t>3.</w:t>
      </w:r>
      <w:r w:rsidRPr="004B1295">
        <w:rPr>
          <w:rFonts w:ascii="仿宋_GB2312" w:eastAsia="仿宋_GB2312" w:hAnsi="仿宋_GB2312" w:cs="仿宋_GB2312" w:hint="eastAsia"/>
          <w:color w:val="auto"/>
          <w:sz w:val="24"/>
          <w:szCs w:val="24"/>
          <w:lang w:val="zh-TW" w:eastAsia="zh-TW"/>
        </w:rPr>
        <w:t>乙方自行申办营业执照、其他相关证照或办理报建报批手续，并承担全部相关费用。乙方因使用租赁</w:t>
      </w:r>
      <w:r w:rsidRPr="004B1295">
        <w:rPr>
          <w:rFonts w:ascii="仿宋_GB2312" w:eastAsia="仿宋_GB2312" w:hAnsi="仿宋_GB2312" w:cs="仿宋_GB2312" w:hint="eastAsia"/>
          <w:color w:val="auto"/>
          <w:sz w:val="24"/>
          <w:szCs w:val="24"/>
          <w:lang w:val="zh-TW"/>
        </w:rPr>
        <w:t>物业或</w:t>
      </w:r>
      <w:r w:rsidRPr="004B1295">
        <w:rPr>
          <w:rFonts w:ascii="仿宋_GB2312" w:eastAsia="仿宋_GB2312" w:hAnsi="仿宋_GB2312" w:cs="仿宋_GB2312" w:hint="eastAsia"/>
          <w:color w:val="auto"/>
          <w:sz w:val="24"/>
          <w:szCs w:val="24"/>
          <w:lang w:val="zh-TW" w:eastAsia="zh-TW"/>
        </w:rPr>
        <w:t>乙方投资建设的固定建筑物（含临时建筑物）开展经营业务需要申办报建报批、营业执照及其他所需证照过程中，若需甲方提供有关证明手续的，甲方</w:t>
      </w:r>
      <w:r w:rsidRPr="004B1295">
        <w:rPr>
          <w:rFonts w:ascii="仿宋_GB2312" w:eastAsia="仿宋_GB2312" w:hAnsi="仿宋_GB2312" w:cs="仿宋_GB2312" w:hint="eastAsia"/>
          <w:color w:val="auto"/>
          <w:sz w:val="24"/>
          <w:szCs w:val="24"/>
          <w:lang w:val="zh-TW"/>
        </w:rPr>
        <w:t>应</w:t>
      </w:r>
      <w:r w:rsidRPr="004B1295">
        <w:rPr>
          <w:rFonts w:ascii="仿宋_GB2312" w:eastAsia="仿宋_GB2312" w:hAnsi="仿宋_GB2312" w:cs="仿宋_GB2312" w:hint="eastAsia"/>
          <w:color w:val="auto"/>
          <w:sz w:val="24"/>
          <w:szCs w:val="24"/>
          <w:lang w:val="zh-TW" w:eastAsia="zh-TW"/>
        </w:rPr>
        <w:t>予</w:t>
      </w:r>
      <w:r w:rsidRPr="004B1295">
        <w:rPr>
          <w:rFonts w:ascii="仿宋_GB2312" w:eastAsia="仿宋_GB2312" w:hAnsi="仿宋_GB2312" w:cs="仿宋_GB2312" w:hint="eastAsia"/>
          <w:color w:val="auto"/>
          <w:sz w:val="24"/>
          <w:szCs w:val="24"/>
          <w:lang w:val="zh-TW"/>
        </w:rPr>
        <w:t>以协助。若相关报建报批等手续未获政府相关部门审批通过，导致乙方无法经营或建设的，由此产生的一切损失由乙方自负，与甲方无关。</w:t>
      </w:r>
    </w:p>
    <w:p w:rsidR="00D63033" w:rsidRPr="004B1295" w:rsidRDefault="00B21389" w:rsidP="00F70515">
      <w:pPr>
        <w:spacing w:line="500" w:lineRule="exact"/>
        <w:ind w:firstLineChars="200" w:firstLine="480"/>
        <w:rPr>
          <w:rFonts w:ascii="仿宋_GB2312" w:eastAsia="仿宋_GB2312" w:hAnsi="仿宋_GB2312" w:cs="仿宋_GB2312"/>
          <w:color w:val="auto"/>
          <w:sz w:val="24"/>
          <w:szCs w:val="24"/>
          <w:lang w:val="zh-TW" w:eastAsia="zh-TW"/>
        </w:rPr>
      </w:pPr>
      <w:r w:rsidRPr="004B1295">
        <w:rPr>
          <w:rFonts w:ascii="仿宋_GB2312" w:eastAsia="仿宋_GB2312" w:hAnsi="仿宋_GB2312" w:cs="仿宋_GB2312" w:hint="eastAsia"/>
          <w:b/>
          <w:bCs/>
          <w:color w:val="auto"/>
          <w:sz w:val="24"/>
          <w:szCs w:val="24"/>
        </w:rPr>
        <w:t>（二）租赁形式。</w:t>
      </w:r>
    </w:p>
    <w:p w:rsidR="00D63033" w:rsidRPr="004B1295" w:rsidRDefault="00B21389" w:rsidP="00F70515">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b/>
          <w:bCs/>
          <w:color w:val="auto"/>
          <w:sz w:val="24"/>
          <w:szCs w:val="24"/>
          <w:lang w:val="zh-TW"/>
        </w:rPr>
        <w:sym w:font="Wingdings" w:char="F0FE"/>
      </w:r>
      <w:r w:rsidRPr="004B1295">
        <w:rPr>
          <w:rFonts w:ascii="仿宋_GB2312" w:eastAsia="仿宋_GB2312" w:hAnsi="仿宋_GB2312" w:cs="仿宋_GB2312" w:hint="eastAsia"/>
          <w:color w:val="auto"/>
          <w:sz w:val="24"/>
          <w:szCs w:val="24"/>
          <w:lang w:val="zh-TW" w:eastAsia="zh-TW"/>
        </w:rPr>
        <w:t>整套出租</w:t>
      </w:r>
      <w:r w:rsidRPr="004B1295">
        <w:rPr>
          <w:rFonts w:ascii="仿宋_GB2312" w:eastAsia="仿宋_GB2312" w:hAnsi="仿宋_GB2312" w:cs="仿宋_GB2312" w:hint="eastAsia"/>
          <w:color w:val="auto"/>
          <w:sz w:val="24"/>
          <w:szCs w:val="24"/>
          <w:lang w:val="zh-TW"/>
        </w:rPr>
        <w:t>。</w:t>
      </w:r>
    </w:p>
    <w:p w:rsidR="00D63033" w:rsidRPr="004B1295" w:rsidRDefault="00B21389">
      <w:pPr>
        <w:spacing w:line="500" w:lineRule="exact"/>
        <w:ind w:firstLineChars="200" w:firstLine="480"/>
        <w:rPr>
          <w:rFonts w:ascii="仿宋_GB2312" w:eastAsia="仿宋_GB2312" w:hAnsi="仿宋_GB2312" w:cs="仿宋_GB2312"/>
          <w:color w:val="auto"/>
          <w:sz w:val="24"/>
          <w:szCs w:val="24"/>
          <w:lang w:val="zh-TW" w:eastAsia="zh-TW"/>
        </w:rPr>
      </w:pP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lang w:val="zh-TW" w:eastAsia="zh-TW"/>
        </w:rPr>
        <w:t>部分出租</w:t>
      </w:r>
      <w:r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_GB2312" w:cs="仿宋_GB2312" w:hint="eastAsia"/>
          <w:color w:val="auto"/>
          <w:sz w:val="24"/>
          <w:szCs w:val="24"/>
          <w:lang w:val="zh-TW" w:eastAsia="zh-TW"/>
        </w:rPr>
        <w:t>出租部位为</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_GB2312" w:cs="仿宋_GB2312" w:hint="eastAsia"/>
          <w:color w:val="auto"/>
          <w:sz w:val="24"/>
          <w:szCs w:val="24"/>
          <w:lang w:val="zh-TW" w:eastAsia="zh-TW"/>
        </w:rPr>
        <w:t>面积为</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平方米。</w:t>
      </w:r>
    </w:p>
    <w:p w:rsidR="00D63033" w:rsidRPr="004B1295" w:rsidRDefault="00B21389" w:rsidP="00F70515">
      <w:pPr>
        <w:spacing w:line="500" w:lineRule="exact"/>
        <w:ind w:firstLineChars="200" w:firstLine="480"/>
        <w:rPr>
          <w:rFonts w:ascii="仿宋_GB2312" w:eastAsia="仿宋_GB2312" w:hAnsi="仿宋_GB2312" w:cs="仿宋_GB2312"/>
          <w:b/>
          <w:bCs/>
          <w:color w:val="auto"/>
          <w:sz w:val="24"/>
          <w:szCs w:val="24"/>
          <w:lang w:val="zh-TW" w:eastAsia="zh-TW"/>
        </w:rPr>
      </w:pPr>
      <w:r w:rsidRPr="004B1295">
        <w:rPr>
          <w:rFonts w:ascii="仿宋_GB2312" w:eastAsia="仿宋_GB2312" w:hAnsi="仿宋_GB2312" w:cs="仿宋_GB2312" w:hint="eastAsia"/>
          <w:b/>
          <w:bCs/>
          <w:color w:val="auto"/>
          <w:sz w:val="24"/>
          <w:szCs w:val="24"/>
          <w:lang w:val="zh-TW"/>
        </w:rPr>
        <w:t>（三）交易方式。</w:t>
      </w:r>
    </w:p>
    <w:p w:rsidR="00D63033" w:rsidRPr="004B1295" w:rsidRDefault="00B21389" w:rsidP="00F70515">
      <w:pPr>
        <w:pStyle w:val="a7"/>
        <w:spacing w:before="0" w:after="0" w:line="500" w:lineRule="exact"/>
        <w:ind w:firstLineChars="200" w:firstLine="480"/>
        <w:jc w:val="both"/>
        <w:rPr>
          <w:rFonts w:ascii="仿宋_GB2312" w:eastAsia="仿宋_GB2312" w:hAnsi="仿宋_GB2312" w:cs="仿宋_GB2312"/>
          <w:color w:val="auto"/>
          <w:kern w:val="2"/>
        </w:rPr>
      </w:pPr>
      <w:r w:rsidRPr="004B1295">
        <w:rPr>
          <w:rFonts w:ascii="仿宋_GB2312" w:eastAsia="仿宋_GB2312" w:hAnsi="仿宋_GB2312" w:cs="仿宋_GB2312"/>
          <w:b/>
          <w:bCs/>
          <w:color w:val="auto"/>
          <w:lang w:val="zh-TW"/>
        </w:rPr>
        <w:sym w:font="Wingdings" w:char="F0FE"/>
      </w:r>
      <w:r w:rsidRPr="004B1295">
        <w:rPr>
          <w:rFonts w:ascii="仿宋_GB2312" w:eastAsia="仿宋_GB2312" w:hAnsi="仿宋_GB2312" w:cs="仿宋_GB2312" w:hint="eastAsia"/>
          <w:color w:val="auto"/>
          <w:kern w:val="2"/>
          <w:lang w:val="zh-TW" w:eastAsia="zh-TW"/>
        </w:rPr>
        <w:t>甲乙双方自行成交</w:t>
      </w:r>
      <w:r w:rsidRPr="004B1295">
        <w:rPr>
          <w:rFonts w:ascii="仿宋_GB2312" w:eastAsia="仿宋_GB2312" w:hAnsi="仿宋_GB2312" w:cs="仿宋_GB2312" w:hint="eastAsia"/>
          <w:color w:val="auto"/>
          <w:kern w:val="2"/>
          <w:lang w:val="zh-TW"/>
        </w:rPr>
        <w:t>（公开竞价招租成交）；</w:t>
      </w:r>
      <w:r w:rsidRPr="004B1295">
        <w:rPr>
          <w:rFonts w:ascii="仿宋_GB2312" w:eastAsia="仿宋_GB2312" w:hint="eastAsia"/>
          <w:color w:val="auto"/>
        </w:rPr>
        <w:sym w:font="Wingdings" w:char="F0FD"/>
      </w:r>
      <w:r w:rsidRPr="004B1295">
        <w:rPr>
          <w:rFonts w:ascii="仿宋_GB2312" w:eastAsia="仿宋_GB2312" w:hAnsi="仿宋_GB2312" w:cs="仿宋_GB2312" w:hint="eastAsia"/>
          <w:color w:val="auto"/>
          <w:kern w:val="2"/>
          <w:lang w:val="zh-TW" w:eastAsia="zh-TW"/>
        </w:rPr>
        <w:t>甲乙双方</w:t>
      </w:r>
      <w:r w:rsidRPr="004B1295">
        <w:rPr>
          <w:rFonts w:ascii="仿宋_GB2312" w:eastAsia="仿宋_GB2312" w:hAnsi="仿宋_GB2312" w:cs="仿宋_GB2312" w:hint="eastAsia"/>
          <w:color w:val="auto"/>
          <w:kern w:val="2"/>
          <w:lang w:val="zh-TW"/>
        </w:rPr>
        <w:t>经</w:t>
      </w:r>
      <w:r w:rsidRPr="004B1295">
        <w:rPr>
          <w:rFonts w:ascii="仿宋_GB2312" w:eastAsia="仿宋_GB2312" w:hAnsi="仿宋_GB2312" w:cs="仿宋_GB2312" w:hint="eastAsia"/>
          <w:color w:val="auto"/>
          <w:kern w:val="2"/>
        </w:rPr>
        <w:t>平台竞价招租，确认高价者成交。</w:t>
      </w:r>
    </w:p>
    <w:p w:rsidR="00D63033" w:rsidRDefault="00B21389" w:rsidP="00F70515">
      <w:pPr>
        <w:spacing w:line="500" w:lineRule="exact"/>
        <w:ind w:firstLineChars="200" w:firstLine="480"/>
        <w:rPr>
          <w:rFonts w:ascii="仿宋_GB2312" w:eastAsia="仿宋_GB2312" w:hAnsi="仿宋_GB2312" w:cs="仿宋_GB2312"/>
          <w:b/>
          <w:bCs/>
          <w:sz w:val="24"/>
          <w:szCs w:val="24"/>
          <w:lang w:val="zh-TW"/>
        </w:rPr>
      </w:pPr>
      <w:r w:rsidRPr="004B1295">
        <w:rPr>
          <w:rFonts w:ascii="仿宋_GB2312" w:eastAsia="仿宋_GB2312" w:hAnsi="仿宋_GB2312" w:cs="仿宋_GB2312"/>
          <w:b/>
          <w:bCs/>
          <w:color w:val="auto"/>
          <w:sz w:val="24"/>
          <w:szCs w:val="24"/>
          <w:lang w:val="zh-TW" w:eastAsia="zh-TW"/>
        </w:rPr>
        <w:t>第</w:t>
      </w:r>
      <w:r w:rsidRPr="004B1295">
        <w:rPr>
          <w:rFonts w:ascii="仿宋_GB2312" w:eastAsia="仿宋_GB2312" w:hAnsi="仿宋_GB2312" w:cs="仿宋_GB2312" w:hint="eastAsia"/>
          <w:b/>
          <w:bCs/>
          <w:color w:val="auto"/>
          <w:sz w:val="24"/>
          <w:szCs w:val="24"/>
          <w:lang w:val="zh-TW"/>
        </w:rPr>
        <w:t>三</w:t>
      </w:r>
      <w:r w:rsidRPr="004B1295">
        <w:rPr>
          <w:rFonts w:ascii="仿宋_GB2312" w:eastAsia="仿宋_GB2312" w:hAnsi="仿宋_GB2312" w:cs="仿宋_GB2312"/>
          <w:b/>
          <w:bCs/>
          <w:color w:val="auto"/>
          <w:sz w:val="24"/>
          <w:szCs w:val="24"/>
          <w:lang w:val="zh-TW" w:eastAsia="zh-TW"/>
        </w:rPr>
        <w:t xml:space="preserve">条 </w:t>
      </w:r>
      <w:r w:rsidRPr="004B1295">
        <w:rPr>
          <w:rFonts w:ascii="仿宋_GB2312" w:eastAsia="仿宋_GB2312" w:hAnsi="仿宋_GB2312" w:cs="仿宋_GB2312" w:hint="eastAsia"/>
          <w:b/>
          <w:bCs/>
          <w:color w:val="auto"/>
          <w:sz w:val="24"/>
          <w:szCs w:val="24"/>
          <w:lang w:val="zh-TW"/>
        </w:rPr>
        <w:t xml:space="preserve"> </w:t>
      </w:r>
      <w:r w:rsidRPr="004B1295">
        <w:rPr>
          <w:rFonts w:ascii="仿宋_GB2312" w:eastAsia="仿宋_GB2312" w:hAnsi="仿宋_GB2312" w:cs="仿宋_GB2312"/>
          <w:b/>
          <w:bCs/>
          <w:color w:val="auto"/>
          <w:sz w:val="24"/>
          <w:szCs w:val="24"/>
          <w:lang w:val="zh-TW" w:eastAsia="zh-TW"/>
        </w:rPr>
        <w:t>租赁期限、租金及</w:t>
      </w:r>
      <w:r w:rsidRPr="004B1295">
        <w:rPr>
          <w:rFonts w:ascii="仿宋_GB2312" w:eastAsia="仿宋_GB2312" w:hAnsi="仿宋_GB2312" w:cs="仿宋_GB2312" w:hint="eastAsia"/>
          <w:b/>
          <w:bCs/>
          <w:color w:val="auto"/>
          <w:sz w:val="24"/>
          <w:szCs w:val="24"/>
          <w:lang w:val="zh-TW"/>
        </w:rPr>
        <w:t>保证</w:t>
      </w:r>
      <w:r>
        <w:rPr>
          <w:rFonts w:ascii="仿宋_GB2312" w:eastAsia="仿宋_GB2312" w:hAnsi="仿宋_GB2312" w:cs="仿宋_GB2312" w:hint="eastAsia"/>
          <w:b/>
          <w:bCs/>
          <w:sz w:val="24"/>
          <w:szCs w:val="24"/>
          <w:lang w:val="zh-TW"/>
        </w:rPr>
        <w:t>金</w:t>
      </w:r>
    </w:p>
    <w:p w:rsidR="00D63033" w:rsidRDefault="00B21389" w:rsidP="00F7051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CN"/>
        </w:rPr>
        <w:t>个</w:t>
      </w:r>
      <w:r>
        <w:rPr>
          <w:rFonts w:ascii="仿宋_GB2312" w:eastAsia="仿宋_GB2312" w:hAnsi="仿宋_GB2312" w:cs="仿宋_GB2312"/>
          <w:sz w:val="24"/>
          <w:szCs w:val="24"/>
          <w:lang w:val="zh-TW" w:eastAsia="zh-TW"/>
        </w:rPr>
        <w:t>月，租赁时间自</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2个月提出书面申请，在招租时可享有同等条件下的优先承租权。</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2.装修期约定：无 </w:t>
      </w:r>
      <w:r>
        <w:rPr>
          <w:rFonts w:ascii="仿宋_GB2312" w:eastAsia="仿宋_GB2312" w:hAnsi="仿宋_GB2312" w:cs="仿宋_GB2312" w:hint="eastAsia"/>
        </w:rPr>
        <w:t>。</w:t>
      </w:r>
    </w:p>
    <w:p w:rsidR="00D63033" w:rsidRDefault="00B21389" w:rsidP="00F70515">
      <w:pPr>
        <w:spacing w:line="500" w:lineRule="exact"/>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D63033" w:rsidRPr="004B1295" w:rsidRDefault="00B21389">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hint="eastAsia"/>
          <w:color w:val="auto"/>
          <w:sz w:val="24"/>
          <w:szCs w:val="24"/>
        </w:rPr>
        <w:lastRenderedPageBreak/>
        <w:t>1.租金标准：人民币大写</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rPr>
        <w:t>/（</w:t>
      </w:r>
      <w:r w:rsidRPr="004B1295">
        <w:rPr>
          <w:rFonts w:ascii="仿宋_GB2312" w:eastAsia="仿宋_GB2312" w:hAnsi="仿宋_GB2312" w:cs="仿宋_GB2312"/>
          <w:b/>
          <w:bCs/>
          <w:color w:val="auto"/>
          <w:sz w:val="24"/>
          <w:szCs w:val="24"/>
          <w:lang w:val="zh-TW"/>
        </w:rPr>
        <w:sym w:font="Wingdings" w:char="F0FE"/>
      </w:r>
      <w:r w:rsidRPr="004B1295">
        <w:rPr>
          <w:rFonts w:ascii="仿宋_GB2312" w:eastAsia="仿宋_GB2312" w:hAnsi="仿宋_GB2312" w:cs="仿宋_GB2312" w:hint="eastAsia"/>
          <w:color w:val="auto"/>
          <w:sz w:val="24"/>
          <w:szCs w:val="24"/>
        </w:rPr>
        <w:t>月</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季度</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半年</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年），小写</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rPr>
        <w:t>元/（</w:t>
      </w:r>
      <w:r w:rsidRPr="004B1295">
        <w:rPr>
          <w:rFonts w:ascii="仿宋_GB2312" w:eastAsia="仿宋_GB2312" w:hAnsi="仿宋_GB2312" w:cs="仿宋_GB2312"/>
          <w:b/>
          <w:bCs/>
          <w:color w:val="auto"/>
          <w:sz w:val="24"/>
          <w:szCs w:val="24"/>
          <w:lang w:val="zh-TW"/>
        </w:rPr>
        <w:sym w:font="Wingdings" w:char="F0FE"/>
      </w:r>
      <w:r w:rsidRPr="004B1295">
        <w:rPr>
          <w:rFonts w:ascii="仿宋_GB2312" w:eastAsia="仿宋_GB2312" w:hAnsi="仿宋_GB2312" w:cs="仿宋_GB2312" w:hint="eastAsia"/>
          <w:color w:val="auto"/>
          <w:sz w:val="24"/>
          <w:szCs w:val="24"/>
        </w:rPr>
        <w:t>月</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季度</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半年</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年）。</w:t>
      </w:r>
    </w:p>
    <w:p w:rsidR="00D63033" w:rsidRPr="004B1295" w:rsidRDefault="00B21389">
      <w:pPr>
        <w:tabs>
          <w:tab w:val="left" w:pos="1560"/>
        </w:tabs>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hint="eastAsia"/>
          <w:color w:val="auto"/>
          <w:sz w:val="24"/>
          <w:szCs w:val="24"/>
        </w:rPr>
        <w:t>2.租赁合同期内，租金递增约定为</w:t>
      </w:r>
      <w:r w:rsidRPr="004B1295">
        <w:rPr>
          <w:rFonts w:ascii="仿宋_GB2312" w:eastAsia="仿宋_GB2312" w:hAnsi="仿宋" w:hint="eastAsia"/>
          <w:color w:val="auto"/>
          <w:sz w:val="24"/>
          <w:szCs w:val="24"/>
          <w:u w:val="single"/>
        </w:rPr>
        <w:t>在第</w:t>
      </w:r>
      <w:r w:rsidR="0086661E" w:rsidRPr="004B1295">
        <w:rPr>
          <w:rFonts w:ascii="仿宋_GB2312" w:eastAsia="仿宋_GB2312" w:hAnsi="仿宋" w:hint="eastAsia"/>
          <w:color w:val="auto"/>
          <w:sz w:val="24"/>
          <w:szCs w:val="24"/>
          <w:u w:val="single"/>
        </w:rPr>
        <w:t>3</w:t>
      </w:r>
      <w:r w:rsidRPr="004B1295">
        <w:rPr>
          <w:rFonts w:ascii="仿宋_GB2312" w:eastAsia="仿宋_GB2312" w:hAnsi="仿宋" w:hint="eastAsia"/>
          <w:color w:val="auto"/>
          <w:sz w:val="24"/>
          <w:szCs w:val="24"/>
          <w:u w:val="single"/>
        </w:rPr>
        <w:t>年起，月租金每年递增</w:t>
      </w:r>
      <w:r w:rsidR="0086661E" w:rsidRPr="004B1295">
        <w:rPr>
          <w:rFonts w:ascii="仿宋_GB2312" w:eastAsia="仿宋_GB2312" w:hAnsi="仿宋" w:hint="eastAsia"/>
          <w:color w:val="auto"/>
          <w:sz w:val="24"/>
          <w:szCs w:val="24"/>
          <w:u w:val="single"/>
        </w:rPr>
        <w:t>2</w:t>
      </w:r>
      <w:r w:rsidRPr="004B1295">
        <w:rPr>
          <w:rFonts w:ascii="仿宋_GB2312" w:eastAsia="仿宋_GB2312" w:hAnsi="仿宋" w:hint="eastAsia"/>
          <w:color w:val="auto"/>
          <w:sz w:val="24"/>
          <w:szCs w:val="24"/>
          <w:u w:val="single"/>
        </w:rPr>
        <w:t>%</w:t>
      </w:r>
      <w:r w:rsidRPr="004B1295">
        <w:rPr>
          <w:rFonts w:ascii="仿宋_GB2312" w:eastAsia="仿宋_GB2312" w:hAnsi="仿宋_GB2312" w:cs="仿宋_GB2312" w:hint="eastAsia"/>
          <w:color w:val="auto"/>
          <w:sz w:val="24"/>
          <w:szCs w:val="24"/>
        </w:rPr>
        <w:t>。具体如下：</w:t>
      </w:r>
    </w:p>
    <w:p w:rsidR="00D63033" w:rsidRPr="004B1295" w:rsidRDefault="00B21389">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 w:hint="eastAsia"/>
          <w:color w:val="auto"/>
          <w:sz w:val="24"/>
          <w:szCs w:val="24"/>
        </w:rPr>
        <w:t>租赁物业合计月租金标准：第一年（</w:t>
      </w:r>
      <w:r w:rsidRPr="004B1295">
        <w:rPr>
          <w:rFonts w:ascii="仿宋_GB2312" w:eastAsia="仿宋_GB2312" w:hAnsi="仿宋" w:hint="eastAsia"/>
          <w:color w:val="auto"/>
          <w:sz w:val="24"/>
          <w:szCs w:val="24"/>
          <w:u w:val="single"/>
        </w:rPr>
        <w:t xml:space="preserve">  </w:t>
      </w:r>
      <w:r w:rsidRPr="004B1295">
        <w:rPr>
          <w:rFonts w:ascii="仿宋_GB2312" w:eastAsia="仿宋_GB2312" w:hAnsi="仿宋" w:hint="eastAsia"/>
          <w:color w:val="auto"/>
          <w:sz w:val="24"/>
          <w:szCs w:val="24"/>
        </w:rPr>
        <w:t>年</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月</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日</w:t>
      </w:r>
      <w:r w:rsidRPr="004B1295">
        <w:rPr>
          <w:rFonts w:ascii="仿宋_GB2312" w:eastAsia="仿宋_GB2312" w:hAnsi="仿宋" w:hint="eastAsia"/>
          <w:color w:val="auto"/>
          <w:sz w:val="24"/>
          <w:szCs w:val="24"/>
        </w:rPr>
        <w:t>至</w:t>
      </w:r>
      <w:r w:rsidRPr="004B1295">
        <w:rPr>
          <w:rFonts w:ascii="仿宋_GB2312" w:eastAsia="仿宋_GB2312" w:hAnsi="仿宋" w:hint="eastAsia"/>
          <w:color w:val="auto"/>
          <w:sz w:val="24"/>
          <w:szCs w:val="24"/>
          <w:u w:val="single"/>
        </w:rPr>
        <w:t xml:space="preserve">   </w:t>
      </w:r>
      <w:r w:rsidRPr="004B1295">
        <w:rPr>
          <w:rFonts w:ascii="仿宋_GB2312" w:eastAsia="仿宋_GB2312" w:hAnsi="仿宋" w:hint="eastAsia"/>
          <w:color w:val="auto"/>
          <w:sz w:val="24"/>
          <w:szCs w:val="24"/>
        </w:rPr>
        <w:t>年</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月</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 w:hint="eastAsia"/>
          <w:color w:val="auto"/>
          <w:sz w:val="24"/>
          <w:szCs w:val="24"/>
        </w:rPr>
        <w:t>日）月租金</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 w:hint="eastAsia"/>
          <w:color w:val="auto"/>
          <w:sz w:val="24"/>
          <w:szCs w:val="24"/>
        </w:rPr>
        <w:t>元（人民币）；租赁期第二年（</w:t>
      </w:r>
      <w:r w:rsidRPr="004B1295">
        <w:rPr>
          <w:rFonts w:ascii="仿宋_GB2312" w:eastAsia="仿宋_GB2312" w:hAnsi="仿宋" w:hint="eastAsia"/>
          <w:color w:val="auto"/>
          <w:sz w:val="24"/>
          <w:szCs w:val="24"/>
          <w:u w:val="single"/>
        </w:rPr>
        <w:t xml:space="preserve">  </w:t>
      </w:r>
      <w:r w:rsidRPr="004B1295">
        <w:rPr>
          <w:rFonts w:ascii="仿宋_GB2312" w:eastAsia="仿宋_GB2312" w:hAnsi="仿宋" w:hint="eastAsia"/>
          <w:color w:val="auto"/>
          <w:sz w:val="24"/>
          <w:szCs w:val="24"/>
        </w:rPr>
        <w:t>年</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月</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日</w:t>
      </w:r>
      <w:r w:rsidRPr="004B1295">
        <w:rPr>
          <w:rFonts w:ascii="仿宋_GB2312" w:eastAsia="仿宋_GB2312" w:hAnsi="仿宋" w:hint="eastAsia"/>
          <w:color w:val="auto"/>
          <w:sz w:val="24"/>
          <w:szCs w:val="24"/>
        </w:rPr>
        <w:t>至</w:t>
      </w:r>
      <w:r w:rsidRPr="004B1295">
        <w:rPr>
          <w:rFonts w:ascii="仿宋_GB2312" w:eastAsia="仿宋_GB2312" w:hAnsi="仿宋" w:hint="eastAsia"/>
          <w:color w:val="auto"/>
          <w:sz w:val="24"/>
          <w:szCs w:val="24"/>
          <w:u w:val="single"/>
        </w:rPr>
        <w:t xml:space="preserve">   </w:t>
      </w:r>
      <w:r w:rsidRPr="004B1295">
        <w:rPr>
          <w:rFonts w:ascii="仿宋_GB2312" w:eastAsia="仿宋_GB2312" w:hAnsi="仿宋" w:hint="eastAsia"/>
          <w:color w:val="auto"/>
          <w:sz w:val="24"/>
          <w:szCs w:val="24"/>
        </w:rPr>
        <w:t>年</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月</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 w:hint="eastAsia"/>
          <w:color w:val="auto"/>
          <w:sz w:val="24"/>
          <w:szCs w:val="24"/>
        </w:rPr>
        <w:t>日）月租金</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 w:hint="eastAsia"/>
          <w:color w:val="auto"/>
          <w:sz w:val="24"/>
          <w:szCs w:val="24"/>
        </w:rPr>
        <w:t>元（人民币）；租赁期第三年（</w:t>
      </w:r>
      <w:r w:rsidRPr="004B1295">
        <w:rPr>
          <w:rFonts w:ascii="仿宋_GB2312" w:eastAsia="仿宋_GB2312" w:hAnsi="仿宋" w:hint="eastAsia"/>
          <w:color w:val="auto"/>
          <w:sz w:val="24"/>
          <w:szCs w:val="24"/>
          <w:u w:val="single"/>
        </w:rPr>
        <w:t xml:space="preserve">  </w:t>
      </w:r>
      <w:r w:rsidRPr="004B1295">
        <w:rPr>
          <w:rFonts w:ascii="仿宋_GB2312" w:eastAsia="仿宋_GB2312" w:hAnsi="仿宋" w:hint="eastAsia"/>
          <w:color w:val="auto"/>
          <w:sz w:val="24"/>
          <w:szCs w:val="24"/>
        </w:rPr>
        <w:t>年</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月</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日</w:t>
      </w:r>
      <w:r w:rsidRPr="004B1295">
        <w:rPr>
          <w:rFonts w:ascii="仿宋_GB2312" w:eastAsia="仿宋_GB2312" w:hAnsi="仿宋" w:hint="eastAsia"/>
          <w:color w:val="auto"/>
          <w:sz w:val="24"/>
          <w:szCs w:val="24"/>
        </w:rPr>
        <w:t>至</w:t>
      </w:r>
      <w:r w:rsidRPr="004B1295">
        <w:rPr>
          <w:rFonts w:ascii="仿宋_GB2312" w:eastAsia="仿宋_GB2312" w:hAnsi="仿宋" w:hint="eastAsia"/>
          <w:color w:val="auto"/>
          <w:sz w:val="24"/>
          <w:szCs w:val="24"/>
          <w:u w:val="single"/>
        </w:rPr>
        <w:t xml:space="preserve">   </w:t>
      </w:r>
      <w:r w:rsidRPr="004B1295">
        <w:rPr>
          <w:rFonts w:ascii="仿宋_GB2312" w:eastAsia="仿宋_GB2312" w:hAnsi="仿宋" w:hint="eastAsia"/>
          <w:color w:val="auto"/>
          <w:sz w:val="24"/>
          <w:szCs w:val="24"/>
        </w:rPr>
        <w:t>年</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月</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 w:hint="eastAsia"/>
          <w:color w:val="auto"/>
          <w:sz w:val="24"/>
          <w:szCs w:val="24"/>
        </w:rPr>
        <w:t>日）月租金</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 w:hint="eastAsia"/>
          <w:color w:val="auto"/>
          <w:sz w:val="24"/>
          <w:szCs w:val="24"/>
        </w:rPr>
        <w:t>元（人民币）</w:t>
      </w:r>
      <w:r w:rsidRPr="004B1295">
        <w:rPr>
          <w:rFonts w:ascii="仿宋_GB2312" w:eastAsia="仿宋_GB2312" w:hAnsi="仿宋_GB2312" w:cs="仿宋_GB2312" w:hint="eastAsia"/>
          <w:color w:val="auto"/>
          <w:sz w:val="24"/>
          <w:szCs w:val="24"/>
        </w:rPr>
        <w:t>。</w:t>
      </w:r>
    </w:p>
    <w:p w:rsidR="00D63033" w:rsidRPr="004B1295" w:rsidRDefault="00B21389">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hint="eastAsia"/>
          <w:color w:val="auto"/>
          <w:sz w:val="24"/>
          <w:szCs w:val="24"/>
        </w:rPr>
        <w:t>3.租金结算方式为：</w:t>
      </w:r>
    </w:p>
    <w:p w:rsidR="00D63033" w:rsidRPr="004B1295" w:rsidRDefault="00B21389" w:rsidP="00F70515">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b/>
          <w:bCs/>
          <w:color w:val="auto"/>
          <w:sz w:val="24"/>
          <w:szCs w:val="24"/>
          <w:lang w:val="zh-TW"/>
        </w:rPr>
        <w:sym w:font="Wingdings" w:char="F0FE"/>
      </w:r>
      <w:r w:rsidR="00C935B8" w:rsidRPr="004B1295">
        <w:rPr>
          <w:rFonts w:ascii="仿宋_GB2312" w:eastAsia="仿宋_GB2312" w:hAnsi="仿宋_GB2312" w:cs="仿宋_GB2312" w:hint="eastAsia"/>
          <w:bCs/>
          <w:color w:val="auto"/>
          <w:sz w:val="24"/>
          <w:szCs w:val="24"/>
          <w:lang w:val="zh-TW"/>
        </w:rPr>
        <w:t>租金</w:t>
      </w:r>
      <w:r w:rsidRPr="004B1295">
        <w:rPr>
          <w:rFonts w:ascii="仿宋_GB2312" w:eastAsia="仿宋_GB2312" w:hAnsi="仿宋_GB2312" w:cs="仿宋_GB2312"/>
          <w:color w:val="auto"/>
          <w:sz w:val="24"/>
          <w:szCs w:val="24"/>
          <w:lang w:val="zh-TW" w:eastAsia="zh-TW"/>
        </w:rPr>
        <w:t>按</w:t>
      </w:r>
      <w:r w:rsidR="00C935B8" w:rsidRPr="004B1295">
        <w:rPr>
          <w:rFonts w:ascii="仿宋_GB2312" w:eastAsia="仿宋_GB2312" w:hAnsi="仿宋_GB2312" w:cs="仿宋_GB2312" w:hint="eastAsia"/>
          <w:color w:val="auto"/>
          <w:sz w:val="24"/>
          <w:szCs w:val="24"/>
          <w:lang w:val="zh-TW"/>
        </w:rPr>
        <w:t>日历</w:t>
      </w:r>
      <w:r w:rsidRPr="004B1295">
        <w:rPr>
          <w:rFonts w:ascii="仿宋_GB2312" w:eastAsia="仿宋_GB2312" w:hAnsi="仿宋_GB2312" w:cs="仿宋_GB2312"/>
          <w:color w:val="auto"/>
          <w:sz w:val="24"/>
          <w:szCs w:val="24"/>
          <w:lang w:val="zh-TW" w:eastAsia="zh-TW"/>
        </w:rPr>
        <w:t>月结算</w:t>
      </w:r>
      <w:r w:rsidRPr="004B1295">
        <w:rPr>
          <w:rFonts w:ascii="仿宋_GB2312" w:eastAsia="仿宋_GB2312" w:hAnsi="仿宋_GB2312" w:cs="仿宋_GB2312" w:hint="eastAsia"/>
          <w:color w:val="auto"/>
          <w:sz w:val="24"/>
          <w:szCs w:val="24"/>
          <w:lang w:val="zh-TW"/>
        </w:rPr>
        <w:t>，</w:t>
      </w:r>
      <w:r w:rsidR="00C935B8" w:rsidRPr="004B1295">
        <w:rPr>
          <w:rFonts w:ascii="仿宋_GB2312" w:eastAsia="仿宋_GB2312" w:hAnsi="仿宋_GB2312" w:cs="仿宋_GB2312" w:hint="eastAsia"/>
          <w:color w:val="auto"/>
          <w:sz w:val="24"/>
          <w:szCs w:val="24"/>
          <w:lang w:val="zh-TW"/>
        </w:rPr>
        <w:t>根据“先付后用”的原则，</w:t>
      </w:r>
      <w:r w:rsidRPr="004B1295">
        <w:rPr>
          <w:rFonts w:ascii="仿宋_GB2312" w:eastAsia="仿宋_GB2312" w:hAnsi="仿宋_GB2312" w:cs="仿宋_GB2312"/>
          <w:color w:val="auto"/>
          <w:sz w:val="24"/>
          <w:szCs w:val="24"/>
          <w:lang w:val="zh-TW" w:eastAsia="zh-TW"/>
        </w:rPr>
        <w:t>乙方</w:t>
      </w:r>
      <w:r w:rsidR="00C935B8" w:rsidRPr="004B1295">
        <w:rPr>
          <w:rFonts w:ascii="仿宋_GB2312" w:eastAsia="仿宋_GB2312" w:hAnsi="仿宋_GB2312" w:cs="仿宋_GB2312" w:hint="eastAsia"/>
          <w:color w:val="auto"/>
          <w:sz w:val="24"/>
          <w:szCs w:val="24"/>
          <w:lang w:val="zh-TW"/>
        </w:rPr>
        <w:t>须</w:t>
      </w:r>
      <w:r w:rsidRPr="004B1295">
        <w:rPr>
          <w:rFonts w:ascii="仿宋_GB2312" w:eastAsia="仿宋_GB2312" w:hAnsi="仿宋_GB2312" w:cs="仿宋_GB2312"/>
          <w:color w:val="auto"/>
          <w:sz w:val="24"/>
          <w:szCs w:val="24"/>
          <w:lang w:val="zh-TW" w:eastAsia="zh-TW"/>
        </w:rPr>
        <w:t>在</w:t>
      </w:r>
      <w:r w:rsidR="00C935B8" w:rsidRPr="004B1295">
        <w:rPr>
          <w:rFonts w:ascii="仿宋_GB2312" w:eastAsia="仿宋_GB2312" w:hAnsi="仿宋_GB2312" w:cs="仿宋_GB2312" w:hint="eastAsia"/>
          <w:color w:val="auto"/>
          <w:sz w:val="24"/>
          <w:szCs w:val="24"/>
          <w:lang w:val="zh-TW"/>
        </w:rPr>
        <w:t>签定合同时支付首月租金，之后</w:t>
      </w:r>
      <w:r w:rsidR="00C935B8" w:rsidRPr="004B1295">
        <w:rPr>
          <w:rFonts w:ascii="仿宋_GB2312" w:eastAsia="仿宋_GB2312" w:hAnsi="仿宋_GB2312" w:cs="仿宋_GB2312"/>
          <w:color w:val="auto"/>
          <w:sz w:val="24"/>
          <w:szCs w:val="24"/>
          <w:lang w:val="zh-TW" w:eastAsia="zh-TW"/>
        </w:rPr>
        <w:t>每月</w:t>
      </w:r>
      <w:r w:rsidR="00C935B8" w:rsidRPr="004B1295">
        <w:rPr>
          <w:rFonts w:ascii="仿宋_GB2312" w:eastAsia="仿宋_GB2312" w:hAnsi="仿宋_GB2312" w:cs="仿宋_GB2312" w:hint="eastAsia"/>
          <w:color w:val="auto"/>
          <w:sz w:val="24"/>
          <w:szCs w:val="24"/>
        </w:rPr>
        <w:t>2</w:t>
      </w:r>
      <w:r w:rsidRPr="004B1295">
        <w:rPr>
          <w:rFonts w:ascii="仿宋_GB2312" w:eastAsia="仿宋_GB2312" w:hAnsi="仿宋_GB2312" w:cs="仿宋_GB2312" w:hint="eastAsia"/>
          <w:color w:val="auto"/>
          <w:sz w:val="24"/>
          <w:szCs w:val="24"/>
        </w:rPr>
        <w:t>0</w:t>
      </w:r>
      <w:r w:rsidR="00C935B8" w:rsidRPr="004B1295">
        <w:rPr>
          <w:rFonts w:ascii="仿宋_GB2312" w:eastAsia="仿宋_GB2312" w:hAnsi="仿宋_GB2312" w:cs="仿宋_GB2312"/>
          <w:color w:val="auto"/>
          <w:sz w:val="24"/>
          <w:szCs w:val="24"/>
          <w:lang w:val="zh-TW" w:eastAsia="zh-TW"/>
        </w:rPr>
        <w:t>日前</w:t>
      </w:r>
      <w:r w:rsidR="00C935B8" w:rsidRPr="004B1295">
        <w:rPr>
          <w:rFonts w:ascii="仿宋_GB2312" w:eastAsia="仿宋_GB2312" w:hAnsi="仿宋_GB2312" w:cs="仿宋_GB2312" w:hint="eastAsia"/>
          <w:color w:val="auto"/>
          <w:sz w:val="24"/>
          <w:szCs w:val="24"/>
          <w:lang w:val="zh-TW"/>
        </w:rPr>
        <w:t>缴</w:t>
      </w:r>
      <w:r w:rsidRPr="004B1295">
        <w:rPr>
          <w:rFonts w:ascii="仿宋_GB2312" w:eastAsia="仿宋_GB2312" w:hAnsi="仿宋_GB2312" w:cs="仿宋_GB2312"/>
          <w:color w:val="auto"/>
          <w:sz w:val="24"/>
          <w:szCs w:val="24"/>
          <w:lang w:val="zh-TW" w:eastAsia="zh-TW"/>
        </w:rPr>
        <w:t>清</w:t>
      </w:r>
      <w:r w:rsidRPr="004B1295">
        <w:rPr>
          <w:rFonts w:ascii="仿宋_GB2312" w:eastAsia="仿宋_GB2312" w:hAnsi="仿宋_GB2312" w:cs="仿宋_GB2312" w:hint="eastAsia"/>
          <w:color w:val="auto"/>
          <w:sz w:val="24"/>
          <w:szCs w:val="24"/>
        </w:rPr>
        <w:t>下个</w:t>
      </w:r>
      <w:r w:rsidRPr="004B1295">
        <w:rPr>
          <w:rFonts w:ascii="仿宋_GB2312" w:eastAsia="仿宋_GB2312" w:hAnsi="仿宋_GB2312" w:cs="仿宋_GB2312"/>
          <w:color w:val="auto"/>
          <w:sz w:val="24"/>
          <w:szCs w:val="24"/>
          <w:lang w:val="zh-TW" w:eastAsia="zh-TW"/>
        </w:rPr>
        <w:t>月租金</w:t>
      </w:r>
      <w:r w:rsidR="00C935B8"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_GB2312" w:cs="仿宋_GB2312"/>
          <w:color w:val="auto"/>
          <w:sz w:val="24"/>
          <w:szCs w:val="24"/>
          <w:lang w:val="zh-TW" w:eastAsia="zh-TW"/>
        </w:rPr>
        <w:t>甲方应在收款后的</w:t>
      </w:r>
      <w:r w:rsidRPr="004B1295">
        <w:rPr>
          <w:rFonts w:ascii="仿宋_GB2312" w:eastAsia="仿宋_GB2312" w:hAnsi="仿宋_GB2312" w:cs="仿宋_GB2312" w:hint="eastAsia"/>
          <w:color w:val="auto"/>
          <w:sz w:val="24"/>
          <w:szCs w:val="24"/>
        </w:rPr>
        <w:t>7</w:t>
      </w:r>
      <w:r w:rsidRPr="004B1295">
        <w:rPr>
          <w:rFonts w:ascii="仿宋_GB2312" w:eastAsia="仿宋_GB2312" w:hAnsi="仿宋_GB2312" w:cs="仿宋_GB2312"/>
          <w:color w:val="auto"/>
          <w:sz w:val="24"/>
          <w:szCs w:val="24"/>
          <w:lang w:val="zh-TW" w:eastAsia="zh-TW"/>
        </w:rPr>
        <w:t>日内出具相对应金额的票据（包括发票或收据）。</w:t>
      </w:r>
    </w:p>
    <w:p w:rsidR="00D63033" w:rsidRPr="004B1295" w:rsidRDefault="00B21389">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color w:val="auto"/>
          <w:sz w:val="24"/>
          <w:szCs w:val="24"/>
          <w:lang w:val="zh-TW" w:eastAsia="zh-TW"/>
        </w:rPr>
        <w:t>其他</w:t>
      </w:r>
      <w:r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_GB2312" w:cs="仿宋_GB2312"/>
          <w:color w:val="auto"/>
          <w:sz w:val="24"/>
          <w:szCs w:val="24"/>
          <w:lang w:val="zh-TW" w:eastAsia="zh-TW"/>
        </w:rPr>
        <w:t>。</w:t>
      </w:r>
    </w:p>
    <w:p w:rsidR="00D63033" w:rsidRPr="004B1295" w:rsidRDefault="00B21389">
      <w:pPr>
        <w:spacing w:line="500" w:lineRule="exact"/>
        <w:ind w:firstLineChars="200" w:firstLine="480"/>
        <w:rPr>
          <w:rFonts w:ascii="仿宋_GB2312" w:eastAsia="仿宋_GB2312" w:hAnsi="仿宋"/>
          <w:color w:val="auto"/>
          <w:sz w:val="24"/>
          <w:szCs w:val="24"/>
        </w:rPr>
      </w:pPr>
      <w:r w:rsidRPr="004B1295">
        <w:rPr>
          <w:rFonts w:ascii="仿宋_GB2312" w:eastAsia="仿宋_GB2312" w:hAnsi="仿宋_GB2312" w:cs="仿宋_GB2312" w:hint="eastAsia"/>
          <w:color w:val="auto"/>
          <w:sz w:val="24"/>
          <w:szCs w:val="24"/>
        </w:rPr>
        <w:t>4.</w:t>
      </w:r>
      <w:r w:rsidRPr="004B1295">
        <w:rPr>
          <w:rFonts w:ascii="仿宋_GB2312" w:eastAsia="仿宋_GB2312" w:hAnsi="仿宋_GB2312" w:cs="仿宋_GB2312" w:hint="eastAsia"/>
          <w:color w:val="auto"/>
          <w:sz w:val="24"/>
          <w:szCs w:val="24"/>
          <w:lang w:val="zh-TW"/>
        </w:rPr>
        <w:t>租金支付方</w:t>
      </w:r>
      <w:r w:rsidRPr="004B1295">
        <w:rPr>
          <w:rFonts w:ascii="仿宋_GB2312" w:eastAsia="仿宋_GB2312" w:hAnsi="仿宋_GB2312" w:cs="仿宋_GB2312"/>
          <w:color w:val="auto"/>
          <w:sz w:val="24"/>
          <w:szCs w:val="24"/>
          <w:lang w:val="zh-TW" w:eastAsia="zh-TW"/>
        </w:rPr>
        <w:t>式为：</w:t>
      </w:r>
      <w:r w:rsidRPr="004B1295">
        <w:rPr>
          <w:rFonts w:ascii="仿宋_GB2312" w:eastAsia="仿宋_GB2312" w:hAnsi="仿宋" w:hint="eastAsia"/>
          <w:color w:val="auto"/>
          <w:sz w:val="24"/>
          <w:szCs w:val="24"/>
        </w:rPr>
        <w:t>可交到甲方财务处或转账至甲方指定的银行账号：</w:t>
      </w:r>
    </w:p>
    <w:p w:rsidR="00D63033" w:rsidRPr="004B1295" w:rsidRDefault="00B21389">
      <w:pPr>
        <w:spacing w:line="500" w:lineRule="exact"/>
        <w:ind w:firstLineChars="200" w:firstLine="480"/>
        <w:rPr>
          <w:rFonts w:ascii="仿宋_GB2312" w:eastAsia="仿宋_GB2312" w:hAnsi="仿宋"/>
          <w:color w:val="auto"/>
          <w:sz w:val="24"/>
          <w:szCs w:val="24"/>
          <w:u w:val="single"/>
        </w:rPr>
      </w:pPr>
      <w:r w:rsidRPr="004B1295">
        <w:rPr>
          <w:rFonts w:ascii="仿宋_GB2312" w:eastAsia="仿宋_GB2312" w:hAnsi="仿宋" w:hint="eastAsia"/>
          <w:color w:val="auto"/>
          <w:sz w:val="24"/>
          <w:szCs w:val="24"/>
        </w:rPr>
        <w:t>单位名称：</w:t>
      </w:r>
      <w:r w:rsidRPr="004B1295">
        <w:rPr>
          <w:rFonts w:ascii="仿宋_GB2312" w:eastAsia="仿宋_GB2312" w:hAnsi="仿宋" w:hint="eastAsia"/>
          <w:color w:val="auto"/>
          <w:sz w:val="24"/>
          <w:szCs w:val="24"/>
          <w:u w:val="single"/>
        </w:rPr>
        <w:t xml:space="preserve">                                    </w:t>
      </w:r>
    </w:p>
    <w:p w:rsidR="00D63033" w:rsidRDefault="00B21389">
      <w:pPr>
        <w:spacing w:line="500" w:lineRule="exact"/>
        <w:ind w:firstLineChars="200" w:firstLine="480"/>
        <w:rPr>
          <w:rFonts w:ascii="仿宋_GB2312" w:eastAsia="仿宋_GB2312" w:hAnsi="仿宋"/>
          <w:sz w:val="24"/>
          <w:szCs w:val="24"/>
          <w:u w:val="single"/>
        </w:rPr>
      </w:pPr>
      <w:r w:rsidRPr="004B1295">
        <w:rPr>
          <w:rFonts w:ascii="仿宋_GB2312" w:eastAsia="仿宋_GB2312" w:hAnsi="仿宋" w:hint="eastAsia"/>
          <w:color w:val="auto"/>
          <w:sz w:val="24"/>
          <w:szCs w:val="24"/>
        </w:rPr>
        <w:t>开户银行：</w:t>
      </w:r>
      <w:r w:rsidRPr="004B1295">
        <w:rPr>
          <w:rFonts w:ascii="仿宋_GB2312" w:eastAsia="仿宋_GB2312" w:hAnsi="仿宋" w:hint="eastAsia"/>
          <w:color w:val="auto"/>
          <w:sz w:val="24"/>
          <w:szCs w:val="24"/>
          <w:u w:val="single"/>
        </w:rPr>
        <w:t xml:space="preserve">               </w:t>
      </w:r>
      <w:r>
        <w:rPr>
          <w:rFonts w:ascii="仿宋_GB2312" w:eastAsia="仿宋_GB2312" w:hAnsi="仿宋" w:hint="eastAsia"/>
          <w:sz w:val="24"/>
          <w:szCs w:val="24"/>
          <w:u w:val="single"/>
        </w:rPr>
        <w:t xml:space="preserve">                     </w:t>
      </w:r>
    </w:p>
    <w:p w:rsidR="00D63033" w:rsidRDefault="00B21389">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 w:hint="eastAsia"/>
          <w:sz w:val="24"/>
          <w:szCs w:val="24"/>
        </w:rPr>
        <w:t>开户帐号：</w:t>
      </w:r>
      <w:r>
        <w:rPr>
          <w:rFonts w:ascii="仿宋_GB2312" w:eastAsia="仿宋_GB2312" w:hAnsi="仿宋" w:hint="eastAsia"/>
          <w:sz w:val="24"/>
          <w:szCs w:val="24"/>
          <w:u w:val="single"/>
        </w:rPr>
        <w:t xml:space="preserve">                                    </w:t>
      </w:r>
    </w:p>
    <w:p w:rsidR="00D63033" w:rsidRDefault="00B21389" w:rsidP="00F70515">
      <w:pPr>
        <w:pStyle w:val="a7"/>
        <w:spacing w:before="0" w:after="0" w:line="500" w:lineRule="exact"/>
        <w:ind w:firstLineChars="200" w:firstLine="480"/>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D63033" w:rsidRDefault="00B21389">
      <w:pPr>
        <w:pStyle w:val="a7"/>
        <w:spacing w:before="0" w:after="0" w:line="500" w:lineRule="exact"/>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color w:val="000000" w:themeColor="text1"/>
          <w:lang w:val="zh-TW"/>
        </w:rPr>
        <w:t>乙方按照</w:t>
      </w:r>
      <w:r w:rsidRPr="004B1295">
        <w:rPr>
          <w:rFonts w:ascii="仿宋_GB2312" w:eastAsia="仿宋_GB2312" w:hAnsi="仿宋_GB2312" w:cs="仿宋_GB2312" w:hint="eastAsia"/>
          <w:color w:val="auto"/>
          <w:lang w:val="zh-TW"/>
        </w:rPr>
        <w:t>约3</w:t>
      </w:r>
      <w:r>
        <w:rPr>
          <w:rFonts w:ascii="仿宋_GB2312" w:eastAsia="仿宋_GB2312" w:hAnsi="仿宋_GB2312" w:cs="仿宋_GB2312" w:hint="eastAsia"/>
          <w:color w:val="000000" w:themeColor="text1"/>
          <w:lang w:val="zh-TW"/>
        </w:rPr>
        <w:t>个月月租金标准向甲方缴交履约保证金，即</w:t>
      </w:r>
      <w:r>
        <w:rPr>
          <w:rFonts w:ascii="仿宋_GB2312" w:eastAsia="仿宋_GB2312" w:hAnsi="仿宋_GB2312" w:cs="仿宋_GB2312" w:hint="eastAsia"/>
          <w:color w:val="000000" w:themeColor="text1"/>
        </w:rPr>
        <w:t>人民币大写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元整 ，小写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w:t>
      </w:r>
      <w:r>
        <w:rPr>
          <w:rFonts w:ascii="仿宋_GB2312" w:eastAsia="仿宋_GB2312" w:hAnsi="仿宋_GB2312" w:cs="仿宋_GB2312" w:hint="eastAsia"/>
          <w:color w:val="000000" w:themeColor="text1"/>
          <w:lang w:val="zh-TW"/>
        </w:rPr>
        <w:t>。</w:t>
      </w:r>
    </w:p>
    <w:p w:rsidR="00D63033" w:rsidRDefault="00B21389">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年</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月</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D63033" w:rsidRDefault="00B21389" w:rsidP="00F7051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D63033" w:rsidRDefault="00B21389">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w:t>
      </w:r>
      <w:r w:rsidR="000F7ADE">
        <w:rPr>
          <w:rFonts w:ascii="仿宋_GB2312" w:eastAsia="仿宋_GB2312" w:hAnsi="仿宋" w:hint="eastAsia"/>
          <w:sz w:val="24"/>
          <w:szCs w:val="24"/>
          <w:u w:val="single"/>
        </w:rPr>
        <w:t>帐户</w:t>
      </w:r>
      <w:r>
        <w:rPr>
          <w:rFonts w:ascii="仿宋_GB2312" w:eastAsia="仿宋_GB2312" w:hAnsi="仿宋_GB2312" w:cs="仿宋_GB2312" w:hint="eastAsia"/>
          <w:color w:val="000000" w:themeColor="text1"/>
          <w:sz w:val="24"/>
          <w:szCs w:val="24"/>
          <w:u w:val="single"/>
        </w:rPr>
        <w:t>。乙方逾期超一个月未缴清水电费，甲方有权对乙方进行停水停电处理。</w:t>
      </w:r>
    </w:p>
    <w:p w:rsidR="00D63033" w:rsidRDefault="00B21389" w:rsidP="00F70515">
      <w:pPr>
        <w:spacing w:line="500" w:lineRule="exact"/>
        <w:ind w:firstLineChars="200" w:firstLine="480"/>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lastRenderedPageBreak/>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D63033" w:rsidRDefault="00B21389" w:rsidP="00F7051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（一）交付。</w:t>
      </w:r>
    </w:p>
    <w:p w:rsidR="00D63033" w:rsidRDefault="00B21389">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D63033" w:rsidRDefault="00B21389" w:rsidP="00F7051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D63033" w:rsidRDefault="00B21389" w:rsidP="00F70515">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 xml:space="preserve">第五条  </w:t>
      </w:r>
      <w:r>
        <w:rPr>
          <w:rFonts w:ascii="仿宋_GB2312" w:eastAsia="仿宋_GB2312" w:hAnsi="仿宋_GB2312" w:cs="仿宋_GB2312" w:hint="eastAsia"/>
          <w:b/>
          <w:bCs/>
          <w:sz w:val="24"/>
          <w:szCs w:val="24"/>
          <w:lang w:val="zh-TW" w:eastAsia="zh-TW"/>
        </w:rPr>
        <w:t>其他相关费用的承担</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1至9项</w:t>
      </w:r>
      <w:r>
        <w:rPr>
          <w:rFonts w:ascii="仿宋_GB2312" w:eastAsia="仿宋_GB2312" w:hAnsi="仿宋_GB2312" w:cs="仿宋_GB2312" w:hint="eastAsia"/>
          <w:sz w:val="24"/>
          <w:szCs w:val="24"/>
        </w:rPr>
        <w:t>均由乙方承担。(1)水费(2)电费(3)电话网络费(4)物业管理费(5)物业租赁税费(6)卫生费(7)车位费(8)室内设施设备维修费(9)乙方员工工资以及各种罚款费用。</w:t>
      </w:r>
    </w:p>
    <w:p w:rsidR="00D63033" w:rsidRDefault="00B21389">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D63033" w:rsidRDefault="00B21389" w:rsidP="00F7051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D63033" w:rsidRDefault="00B21389">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lastRenderedPageBreak/>
        <w:t>3.</w:t>
      </w:r>
      <w:r>
        <w:rPr>
          <w:rFonts w:ascii="仿宋_GB2312" w:eastAsia="仿宋_GB2312" w:hAnsi="仿宋_GB2312" w:cs="仿宋_GB2312" w:hint="eastAsia"/>
          <w:sz w:val="24"/>
          <w:szCs w:val="24"/>
          <w:lang w:val="zh-TW"/>
        </w:rPr>
        <w:t>租赁期间，由乙方自行承担出租物业的维修义务。</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D63033" w:rsidRDefault="00B21389" w:rsidP="00F70515">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2.乙方保证施工单位具有相应施工资质，并按规定向有关部门备案，施工期间和施工后，乙方与他方出现的任何纠纷与甲方无关。</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3.除经甲方同意外，乙方不得在承租房屋周围及房顶设置任何广告招牌。</w:t>
      </w:r>
    </w:p>
    <w:p w:rsidR="00D63033" w:rsidRDefault="00B21389" w:rsidP="00F7051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转租</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D63033" w:rsidRDefault="00B21389">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Pr>
          <w:rFonts w:ascii="仿宋_GB2312" w:eastAsia="仿宋_GB2312" w:hAnsi="仿宋" w:hint="eastAsia"/>
          <w:color w:val="FF0000"/>
          <w:sz w:val="24"/>
          <w:szCs w:val="24"/>
        </w:rPr>
        <w:t>，</w:t>
      </w:r>
      <w:r>
        <w:rPr>
          <w:rFonts w:ascii="仿宋_GB2312" w:eastAsia="仿宋_GB2312" w:hAnsi="仿宋" w:hint="eastAsia"/>
          <w:sz w:val="24"/>
          <w:szCs w:val="24"/>
        </w:rPr>
        <w:t>否则乙方允许甲方随时终止本合同并收回出租房屋，由此造成的一切损失由乙方承担，乙方另须按月租金三倍标准支付违约金给甲方。</w:t>
      </w:r>
    </w:p>
    <w:p w:rsidR="00D63033" w:rsidRDefault="00B21389" w:rsidP="00F7051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lastRenderedPageBreak/>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合同解除</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乙方有权单方解除本合同：</w:t>
      </w:r>
    </w:p>
    <w:p w:rsidR="00D63033" w:rsidRDefault="00B21389">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 xml:space="preserve">超过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甲方有权单方解除本合同：</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D63033" w:rsidRDefault="00B2138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D63033" w:rsidRDefault="00B21389" w:rsidP="00F7051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D63033" w:rsidRDefault="00B21389" w:rsidP="00F7051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（日租金的3%）</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2.甲方</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（二个月租金）</w:t>
      </w:r>
      <w:r>
        <w:rPr>
          <w:rFonts w:ascii="仿宋_GB2312" w:eastAsia="仿宋_GB2312" w:hAnsi="仿宋_GB2312" w:cs="仿宋_GB2312" w:hint="eastAsia"/>
          <w:color w:val="auto"/>
          <w:sz w:val="24"/>
          <w:szCs w:val="24"/>
        </w:rPr>
        <w:t>的标准向乙方支付违约金。</w:t>
      </w:r>
    </w:p>
    <w:p w:rsidR="00D63033" w:rsidRDefault="00B21389" w:rsidP="00F70515">
      <w:pPr>
        <w:spacing w:line="500" w:lineRule="exact"/>
        <w:ind w:firstLineChars="200" w:firstLine="480"/>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lastRenderedPageBreak/>
        <w:t>（二）乙方违约责任。</w:t>
      </w:r>
    </w:p>
    <w:p w:rsidR="00D63033" w:rsidRDefault="00B21389">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二</w:t>
      </w:r>
      <w:bookmarkStart w:id="0" w:name="_GoBack"/>
      <w:bookmarkEnd w:id="0"/>
      <w:r>
        <w:rPr>
          <w:rFonts w:ascii="仿宋_GB2312" w:eastAsia="仿宋_GB2312" w:hAnsi="仿宋_GB2312" w:cs="仿宋_GB2312" w:hint="eastAsia"/>
          <w:color w:val="auto"/>
          <w:sz w:val="24"/>
          <w:szCs w:val="24"/>
          <w:u w:val="single"/>
        </w:rPr>
        <w:t>个月租金</w:t>
      </w:r>
      <w:r>
        <w:rPr>
          <w:rFonts w:ascii="仿宋_GB2312" w:eastAsia="仿宋_GB2312" w:hAnsi="仿宋_GB2312" w:cs="仿宋_GB2312" w:hint="eastAsia"/>
          <w:color w:val="auto"/>
          <w:sz w:val="24"/>
          <w:szCs w:val="24"/>
        </w:rPr>
        <w:t>的标准向甲方支付违约金。</w:t>
      </w:r>
    </w:p>
    <w:p w:rsidR="00D63033" w:rsidRDefault="00B2138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D63033" w:rsidRDefault="00B21389" w:rsidP="00F7051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D63033" w:rsidRDefault="00B21389">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D63033" w:rsidRDefault="00B21389" w:rsidP="00F7051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D63033" w:rsidRDefault="00B21389" w:rsidP="00F70515">
      <w:pPr>
        <w:spacing w:line="500" w:lineRule="exact"/>
        <w:ind w:firstLineChars="200" w:firstLine="480"/>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 xml:space="preserve">第十三条  </w:t>
      </w:r>
      <w:r>
        <w:rPr>
          <w:rFonts w:ascii="仿宋_GB2312" w:eastAsia="仿宋_GB2312" w:hAnsi="仿宋_GB2312" w:cs="仿宋_GB2312"/>
          <w:b/>
          <w:bCs/>
          <w:sz w:val="24"/>
          <w:szCs w:val="24"/>
          <w:lang w:val="zh-TW" w:eastAsia="zh-TW"/>
        </w:rPr>
        <w:t>双方约定其他事项</w:t>
      </w:r>
    </w:p>
    <w:p w:rsidR="00D63033" w:rsidRDefault="00B21389">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1.甲方根据本合同第九条第四款约定解除租赁合同的，乙方缴纳的履约保证金用作抵扣违约金。</w:t>
      </w:r>
    </w:p>
    <w:p w:rsidR="00D63033" w:rsidRDefault="00B21389">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2.租赁期满或甲方根据本合同第九条第四款约定解除合同的，装饰装修形成附合或固定的设施设备无偿归甲方所有。</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3.租赁期满或甲方根据本合同第九条第四款约定解除合同的，乙方扩建或建设的固定及临时建筑物，归属约定为无偿归甲方所有</w:t>
      </w:r>
      <w:r>
        <w:rPr>
          <w:rFonts w:ascii="仿宋_GB2312" w:eastAsia="仿宋_GB2312" w:hAnsi="仿宋_GB2312" w:cs="仿宋_GB2312" w:hint="eastAsia"/>
          <w:sz w:val="24"/>
          <w:szCs w:val="24"/>
        </w:rPr>
        <w:t>。</w:t>
      </w:r>
    </w:p>
    <w:p w:rsidR="00D63033" w:rsidRDefault="00B21389">
      <w:pPr>
        <w:spacing w:line="500" w:lineRule="exact"/>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w:t>
      </w:r>
      <w:r>
        <w:rPr>
          <w:rFonts w:ascii="仿宋_GB2312" w:eastAsia="仿宋_GB2312" w:hAnsi="仿宋_GB2312" w:cs="仿宋_GB2312" w:hint="eastAsia"/>
          <w:sz w:val="24"/>
          <w:szCs w:val="24"/>
          <w:u w:val="single"/>
          <w:lang w:val="zh-TW"/>
        </w:rPr>
        <w:lastRenderedPageBreak/>
        <w:t>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D63033" w:rsidRDefault="00B21389" w:rsidP="00F70515">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D63033" w:rsidRDefault="00B21389">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D63033" w:rsidRDefault="00D63033">
      <w:pPr>
        <w:pStyle w:val="a4"/>
        <w:spacing w:after="0" w:line="500" w:lineRule="exact"/>
        <w:ind w:firstLineChars="200" w:firstLine="480"/>
        <w:rPr>
          <w:rFonts w:ascii="仿宋_GB2312" w:eastAsia="仿宋_GB2312" w:hAnsi="仿宋_GB2312" w:cs="仿宋_GB2312"/>
          <w:sz w:val="24"/>
          <w:szCs w:val="24"/>
          <w:lang w:val="zh-TW" w:eastAsia="zh-TW"/>
        </w:rPr>
      </w:pPr>
    </w:p>
    <w:p w:rsidR="00D63033" w:rsidRDefault="00B21389">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D63033" w:rsidRDefault="00B21389">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p>
    <w:p w:rsidR="00D63033" w:rsidRDefault="00B21389">
      <w:pPr>
        <w:spacing w:line="440" w:lineRule="exact"/>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 xml:space="preserve">         </w:t>
      </w:r>
    </w:p>
    <w:p w:rsidR="00D63033" w:rsidRDefault="00D63033">
      <w:pPr>
        <w:spacing w:line="440" w:lineRule="exact"/>
        <w:rPr>
          <w:rFonts w:ascii="仿宋_GB2312" w:eastAsia="仿宋_GB2312" w:hAnsi="仿宋_GB2312" w:cs="仿宋_GB2312"/>
          <w:sz w:val="24"/>
          <w:szCs w:val="24"/>
        </w:rPr>
      </w:pPr>
    </w:p>
    <w:p w:rsidR="00D63033" w:rsidRDefault="00B21389">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D63033" w:rsidRDefault="00B21389">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p>
    <w:p w:rsidR="00D63033" w:rsidRDefault="00D63033">
      <w:pPr>
        <w:spacing w:line="440" w:lineRule="exact"/>
        <w:rPr>
          <w:rFonts w:ascii="仿宋_GB2312" w:eastAsia="仿宋_GB2312" w:hAnsi="仿宋_GB2312" w:cs="仿宋_GB2312"/>
          <w:sz w:val="24"/>
          <w:szCs w:val="24"/>
          <w:lang w:val="zh-TW" w:eastAsia="zh-TW"/>
        </w:rPr>
      </w:pPr>
    </w:p>
    <w:p w:rsidR="00D63033" w:rsidRDefault="00D63033">
      <w:pPr>
        <w:spacing w:line="440" w:lineRule="exact"/>
        <w:rPr>
          <w:rFonts w:ascii="仿宋_GB2312" w:eastAsia="仿宋_GB2312" w:hAnsi="仿宋_GB2312" w:cs="仿宋_GB2312"/>
          <w:sz w:val="24"/>
          <w:szCs w:val="24"/>
        </w:rPr>
      </w:pPr>
    </w:p>
    <w:p w:rsidR="00D63033" w:rsidRDefault="00B21389">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 xml:space="preserve">时间：    年    月    日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时间：    年    月    日</w:t>
      </w:r>
    </w:p>
    <w:p w:rsidR="00D63033" w:rsidRDefault="00D63033">
      <w:pPr>
        <w:spacing w:line="500" w:lineRule="exact"/>
        <w:rPr>
          <w:rFonts w:ascii="仿宋_GB2312" w:eastAsia="仿宋_GB2312" w:hAnsi="仿宋_GB2312" w:cs="仿宋_GB2312"/>
          <w:sz w:val="24"/>
          <w:szCs w:val="24"/>
          <w:lang w:val="zh-TW" w:eastAsia="zh-TW"/>
        </w:rPr>
      </w:pPr>
    </w:p>
    <w:p w:rsidR="00D63033" w:rsidRDefault="00B21389">
      <w:pPr>
        <w:spacing w:line="500" w:lineRule="exact"/>
        <w:rPr>
          <w:rFonts w:ascii="仿宋_GB2312" w:eastAsia="仿宋_GB2312" w:hAnsi="仿宋_GB2312" w:cs="仿宋_GB2312"/>
          <w:sz w:val="24"/>
          <w:szCs w:val="24"/>
          <w:u w:val="single"/>
          <w:lang w:val="zh-TW" w:eastAsia="zh-TW"/>
        </w:rPr>
      </w:pPr>
      <w:r>
        <w:rPr>
          <w:rFonts w:ascii="仿宋_GB2312" w:eastAsia="仿宋_GB2312" w:hAnsi="仿宋_GB2312" w:cs="仿宋_GB2312"/>
          <w:sz w:val="24"/>
          <w:szCs w:val="24"/>
          <w:lang w:val="zh-TW" w:eastAsia="zh-TW"/>
        </w:rPr>
        <w:t>签订地点：</w:t>
      </w:r>
    </w:p>
    <w:p w:rsidR="00D63033" w:rsidRDefault="00B21389">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D63033" w:rsidRDefault="00D63033">
      <w:pPr>
        <w:rPr>
          <w:rFonts w:ascii="黑体" w:eastAsia="黑体" w:hAnsi="黑体" w:cs="仿宋_GB2312"/>
          <w:bCs/>
          <w:sz w:val="32"/>
          <w:szCs w:val="32"/>
        </w:rPr>
      </w:pPr>
    </w:p>
    <w:p w:rsidR="00D63033" w:rsidRDefault="00B21389">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D63033" w:rsidRDefault="005D690B">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D63033" w:rsidRDefault="00B21389">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txbxContent>
            </v:textbox>
          </v:rect>
        </w:pict>
      </w:r>
    </w:p>
    <w:p w:rsidR="00D63033" w:rsidRDefault="00B21389">
      <w:pPr>
        <w:widowControl/>
        <w:jc w:val="left"/>
      </w:pPr>
      <w:r>
        <w:rPr>
          <w:rFonts w:ascii="仿宋_GB2312" w:eastAsia="仿宋_GB2312" w:hAnsi="仿宋_GB2312" w:cs="仿宋_GB2312"/>
          <w:sz w:val="24"/>
          <w:szCs w:val="24"/>
        </w:rPr>
        <w:br w:type="page"/>
      </w:r>
    </w:p>
    <w:p w:rsidR="00D63033" w:rsidRDefault="00B21389">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D63033" w:rsidRDefault="00D63033">
      <w:pPr>
        <w:rPr>
          <w:rFonts w:ascii="黑体" w:eastAsia="黑体" w:hAnsi="黑体" w:cs="仿宋_GB2312"/>
          <w:bCs/>
          <w:sz w:val="32"/>
          <w:szCs w:val="32"/>
        </w:rPr>
      </w:pPr>
    </w:p>
    <w:p w:rsidR="00D63033" w:rsidRDefault="00B21389">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tblPr>
      <w:tblGrid>
        <w:gridCol w:w="817"/>
        <w:gridCol w:w="1650"/>
        <w:gridCol w:w="1340"/>
        <w:gridCol w:w="1343"/>
        <w:gridCol w:w="1976"/>
        <w:gridCol w:w="2091"/>
      </w:tblGrid>
      <w:tr w:rsidR="00D63033">
        <w:trPr>
          <w:trHeight w:hRule="exact" w:val="522"/>
        </w:trPr>
        <w:tc>
          <w:tcPr>
            <w:tcW w:w="2467" w:type="dxa"/>
            <w:gridSpan w:val="2"/>
            <w:tcBorders>
              <w:top w:val="single" w:sz="4" w:space="0" w:color="auto"/>
              <w:left w:val="single" w:sz="4" w:space="0" w:color="auto"/>
              <w:bottom w:val="nil"/>
            </w:tcBorders>
            <w:noWrap/>
            <w:vAlign w:val="center"/>
          </w:tcPr>
          <w:p w:rsidR="00D63033" w:rsidRDefault="00B21389">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D63033" w:rsidRDefault="00D63033">
            <w:pPr>
              <w:jc w:val="center"/>
              <w:rPr>
                <w:rFonts w:ascii="黑体" w:eastAsia="黑体" w:hAnsi="黑体" w:cs="黑体"/>
                <w:sz w:val="24"/>
                <w:szCs w:val="24"/>
              </w:rPr>
            </w:pPr>
          </w:p>
        </w:tc>
      </w:tr>
      <w:tr w:rsidR="00D63033">
        <w:trPr>
          <w:trHeight w:hRule="exact" w:val="522"/>
        </w:trPr>
        <w:tc>
          <w:tcPr>
            <w:tcW w:w="817"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D63033" w:rsidRDefault="00B21389">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D63033">
        <w:trPr>
          <w:trHeight w:hRule="exact" w:val="522"/>
        </w:trPr>
        <w:tc>
          <w:tcPr>
            <w:tcW w:w="817" w:type="dxa"/>
            <w:vMerge w:val="restart"/>
            <w:noWrap/>
            <w:vAlign w:val="center"/>
          </w:tcPr>
          <w:p w:rsidR="00D63033" w:rsidRDefault="00B21389">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noWrap/>
            <w:vAlign w:val="center"/>
          </w:tcPr>
          <w:p w:rsidR="00D63033" w:rsidRDefault="00B21389">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D63033" w:rsidRDefault="00B21389">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D63033" w:rsidRDefault="00B21389">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D63033" w:rsidRDefault="00B21389">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D63033" w:rsidRDefault="00B21389">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D63033" w:rsidRDefault="00B21389">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D63033">
        <w:trPr>
          <w:trHeight w:hRule="exact" w:val="522"/>
        </w:trPr>
        <w:tc>
          <w:tcPr>
            <w:tcW w:w="817" w:type="dxa"/>
            <w:vMerge w:val="restart"/>
            <w:noWrap/>
            <w:vAlign w:val="center"/>
          </w:tcPr>
          <w:p w:rsidR="00D63033" w:rsidRDefault="00B21389">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D63033">
            <w:pPr>
              <w:jc w:val="center"/>
              <w:rPr>
                <w:rFonts w:ascii="仿宋_GB2312" w:eastAsia="仿宋_GB2312" w:hAnsi="仿宋_GB2312" w:cs="仿宋_GB2312"/>
                <w:bCs/>
                <w:sz w:val="24"/>
                <w:szCs w:val="24"/>
                <w:lang w:val="zh-TW"/>
              </w:rPr>
            </w:pP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D63033">
            <w:pPr>
              <w:jc w:val="center"/>
              <w:rPr>
                <w:rFonts w:ascii="仿宋_GB2312" w:eastAsia="仿宋_GB2312" w:hAnsi="仿宋_GB2312" w:cs="仿宋_GB2312"/>
                <w:bCs/>
                <w:sz w:val="24"/>
                <w:szCs w:val="24"/>
                <w:lang w:val="zh-TW"/>
              </w:rPr>
            </w:pP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D63033">
            <w:pPr>
              <w:jc w:val="center"/>
              <w:rPr>
                <w:rFonts w:ascii="仿宋_GB2312" w:eastAsia="仿宋_GB2312" w:hAnsi="仿宋_GB2312" w:cs="仿宋_GB2312"/>
                <w:bCs/>
                <w:sz w:val="24"/>
                <w:szCs w:val="24"/>
                <w:lang w:val="zh-TW"/>
              </w:rPr>
            </w:pP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D63033">
            <w:pPr>
              <w:jc w:val="center"/>
              <w:rPr>
                <w:rFonts w:ascii="仿宋_GB2312" w:eastAsia="仿宋_GB2312" w:hAnsi="仿宋_GB2312" w:cs="仿宋_GB2312"/>
                <w:bCs/>
                <w:sz w:val="24"/>
                <w:szCs w:val="24"/>
                <w:lang w:val="zh-TW"/>
              </w:rPr>
            </w:pP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D63033" w:rsidRDefault="00B21389">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D63033" w:rsidRDefault="00D63033">
      <w:pPr>
        <w:rPr>
          <w:rFonts w:ascii="仿宋_GB2312" w:eastAsia="仿宋_GB2312" w:hAnsi="仿宋_GB2312" w:cs="仿宋_GB2312"/>
          <w:sz w:val="28"/>
          <w:szCs w:val="28"/>
          <w:lang w:val="zh-TW" w:eastAsia="zh-TW"/>
        </w:rPr>
      </w:pPr>
    </w:p>
    <w:p w:rsidR="00D63033" w:rsidRDefault="00B21389">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D63033" w:rsidRDefault="00B21389">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D63033" w:rsidRDefault="00B21389">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D63033" w:rsidRDefault="00B21389">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D63033" w:rsidRDefault="00D63033">
      <w:pPr>
        <w:pStyle w:val="a4"/>
        <w:spacing w:after="0" w:line="240" w:lineRule="auto"/>
        <w:ind w:firstLine="0"/>
        <w:rPr>
          <w:rFonts w:ascii="黑体" w:eastAsia="黑体" w:hAnsi="黑体"/>
          <w:color w:val="auto"/>
          <w:sz w:val="28"/>
          <w:szCs w:val="28"/>
          <w:lang w:eastAsia="zh-TW"/>
        </w:rPr>
      </w:pPr>
    </w:p>
    <w:p w:rsidR="00D63033" w:rsidRDefault="00B21389">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D63033" w:rsidRDefault="00B21389">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D63033" w:rsidRDefault="00B21389">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D63033" w:rsidRDefault="00D63033">
      <w:pPr>
        <w:spacing w:before="312" w:line="400" w:lineRule="exact"/>
        <w:ind w:firstLine="480"/>
        <w:rPr>
          <w:rFonts w:ascii="仿宋_GB2312" w:eastAsia="仿宋_GB2312" w:hAnsi="仿宋_GB2312" w:cs="仿宋_GB2312"/>
          <w:sz w:val="24"/>
          <w:szCs w:val="24"/>
        </w:rPr>
      </w:pPr>
    </w:p>
    <w:p w:rsidR="00D63033" w:rsidRDefault="00D63033">
      <w:pPr>
        <w:spacing w:before="312" w:line="400" w:lineRule="exact"/>
        <w:ind w:firstLine="480"/>
        <w:rPr>
          <w:rFonts w:ascii="仿宋_GB2312" w:eastAsia="仿宋_GB2312" w:hAnsi="仿宋_GB2312" w:cs="仿宋_GB2312"/>
          <w:sz w:val="24"/>
          <w:szCs w:val="24"/>
        </w:rPr>
      </w:pPr>
    </w:p>
    <w:p w:rsidR="00D63033" w:rsidRDefault="00B21389">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D63033" w:rsidRDefault="00B21389">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D63033" w:rsidRDefault="00D63033">
      <w:pPr>
        <w:spacing w:before="312" w:line="600" w:lineRule="exact"/>
        <w:ind w:firstLine="482"/>
        <w:rPr>
          <w:rFonts w:ascii="仿宋_GB2312" w:eastAsia="仿宋_GB2312" w:hAnsi="仿宋_GB2312" w:cs="仿宋_GB2312"/>
          <w:sz w:val="28"/>
          <w:szCs w:val="28"/>
          <w:lang w:val="zh-TW" w:eastAsia="zh-TW"/>
        </w:rPr>
      </w:pPr>
    </w:p>
    <w:p w:rsidR="00D63033" w:rsidRDefault="00B21389">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D63033" w:rsidRDefault="00D63033"/>
    <w:sectPr w:rsidR="00D63033" w:rsidSect="00D63033">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DB0" w:rsidRDefault="00C43DB0" w:rsidP="00D63033">
      <w:r>
        <w:separator/>
      </w:r>
    </w:p>
  </w:endnote>
  <w:endnote w:type="continuationSeparator" w:id="0">
    <w:p w:rsidR="00C43DB0" w:rsidRDefault="00C43DB0" w:rsidP="00D630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altName w:val="微软雅黑"/>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033" w:rsidRDefault="00B21389">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033" w:rsidRDefault="005D690B">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D63033" w:rsidRDefault="005D690B">
                <w:pPr>
                  <w:pStyle w:val="a5"/>
                </w:pPr>
                <w:r>
                  <w:fldChar w:fldCharType="begin"/>
                </w:r>
                <w:r w:rsidR="00B21389">
                  <w:instrText xml:space="preserve"> PAGE  \* MERGEFORMAT </w:instrText>
                </w:r>
                <w:r>
                  <w:fldChar w:fldCharType="separate"/>
                </w:r>
                <w:r w:rsidR="000F7ADE">
                  <w:rPr>
                    <w:noProof/>
                  </w:rPr>
                  <w:t>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DB0" w:rsidRDefault="00C43DB0" w:rsidP="00D63033">
      <w:r>
        <w:separator/>
      </w:r>
    </w:p>
  </w:footnote>
  <w:footnote w:type="continuationSeparator" w:id="0">
    <w:p w:rsidR="00C43DB0" w:rsidRDefault="00C43DB0" w:rsidP="00D630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033" w:rsidRDefault="00D6303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4ZTlmZmMyZTNjNDUzOGU3MTY4NjFlOTBhOTRkMTgifQ=="/>
  </w:docVars>
  <w:rsids>
    <w:rsidRoot w:val="33535FA3"/>
    <w:rsid w:val="000349F4"/>
    <w:rsid w:val="00037894"/>
    <w:rsid w:val="000F7ADE"/>
    <w:rsid w:val="001909F7"/>
    <w:rsid w:val="002C6804"/>
    <w:rsid w:val="0038207E"/>
    <w:rsid w:val="00475A42"/>
    <w:rsid w:val="004B1295"/>
    <w:rsid w:val="004B526A"/>
    <w:rsid w:val="00532BA7"/>
    <w:rsid w:val="005D690B"/>
    <w:rsid w:val="005E68B9"/>
    <w:rsid w:val="007060BA"/>
    <w:rsid w:val="007F0570"/>
    <w:rsid w:val="007F43DB"/>
    <w:rsid w:val="0086661E"/>
    <w:rsid w:val="009E4807"/>
    <w:rsid w:val="00B21389"/>
    <w:rsid w:val="00B805AE"/>
    <w:rsid w:val="00BC4A12"/>
    <w:rsid w:val="00C43DB0"/>
    <w:rsid w:val="00C935B8"/>
    <w:rsid w:val="00D63033"/>
    <w:rsid w:val="00DA6DCF"/>
    <w:rsid w:val="00DB005B"/>
    <w:rsid w:val="00E32FFB"/>
    <w:rsid w:val="00E462E6"/>
    <w:rsid w:val="00F70515"/>
    <w:rsid w:val="00F77D77"/>
    <w:rsid w:val="00F84A2F"/>
    <w:rsid w:val="0640657D"/>
    <w:rsid w:val="07726211"/>
    <w:rsid w:val="10563548"/>
    <w:rsid w:val="19AD3473"/>
    <w:rsid w:val="1C8256C5"/>
    <w:rsid w:val="1DA8439D"/>
    <w:rsid w:val="20B87907"/>
    <w:rsid w:val="22C24A6D"/>
    <w:rsid w:val="2D177D33"/>
    <w:rsid w:val="2F9714CB"/>
    <w:rsid w:val="30914F5F"/>
    <w:rsid w:val="31943A79"/>
    <w:rsid w:val="33535FA3"/>
    <w:rsid w:val="364E6C00"/>
    <w:rsid w:val="37336405"/>
    <w:rsid w:val="3E3208A1"/>
    <w:rsid w:val="3EC10AB8"/>
    <w:rsid w:val="43A01E09"/>
    <w:rsid w:val="4A826D4F"/>
    <w:rsid w:val="4B2B3DC2"/>
    <w:rsid w:val="4DC62DB4"/>
    <w:rsid w:val="56D81F6E"/>
    <w:rsid w:val="588D3FE4"/>
    <w:rsid w:val="5ABD7AE8"/>
    <w:rsid w:val="5ED82947"/>
    <w:rsid w:val="5FA15595"/>
    <w:rsid w:val="62165C60"/>
    <w:rsid w:val="635C3B47"/>
    <w:rsid w:val="66AB7FAA"/>
    <w:rsid w:val="6BEE37AA"/>
    <w:rsid w:val="6D87733D"/>
    <w:rsid w:val="6EE503E0"/>
    <w:rsid w:val="70742BD4"/>
    <w:rsid w:val="70FA499F"/>
    <w:rsid w:val="716D20D4"/>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3033"/>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D63033"/>
    <w:pPr>
      <w:jc w:val="left"/>
    </w:pPr>
  </w:style>
  <w:style w:type="paragraph" w:styleId="a4">
    <w:name w:val="Body Text Indent"/>
    <w:basedOn w:val="a"/>
    <w:autoRedefine/>
    <w:qFormat/>
    <w:rsid w:val="00D63033"/>
    <w:pPr>
      <w:spacing w:after="200" w:line="336" w:lineRule="auto"/>
      <w:ind w:firstLine="420"/>
    </w:pPr>
    <w:rPr>
      <w:rFonts w:ascii="宋体" w:eastAsia="宋体" w:hAnsi="宋体" w:cs="宋体"/>
    </w:rPr>
  </w:style>
  <w:style w:type="paragraph" w:styleId="a5">
    <w:name w:val="footer"/>
    <w:autoRedefine/>
    <w:uiPriority w:val="99"/>
    <w:qFormat/>
    <w:rsid w:val="00D63033"/>
    <w:pPr>
      <w:widowControl w:val="0"/>
      <w:tabs>
        <w:tab w:val="center" w:pos="4153"/>
        <w:tab w:val="right" w:pos="8306"/>
      </w:tabs>
    </w:pPr>
    <w:rPr>
      <w:rFonts w:ascii="Calibri" w:eastAsia="Calibri" w:hAnsi="Calibri" w:cs="Calibri"/>
      <w:color w:val="000000"/>
      <w:kern w:val="2"/>
      <w:sz w:val="18"/>
      <w:szCs w:val="18"/>
    </w:rPr>
  </w:style>
  <w:style w:type="paragraph" w:styleId="a6">
    <w:name w:val="header"/>
    <w:basedOn w:val="a"/>
    <w:link w:val="Char"/>
    <w:autoRedefine/>
    <w:qFormat/>
    <w:rsid w:val="00D63033"/>
    <w:pPr>
      <w:pBdr>
        <w:bottom w:val="single" w:sz="6" w:space="1" w:color="auto"/>
      </w:pBdr>
      <w:tabs>
        <w:tab w:val="center" w:pos="4153"/>
        <w:tab w:val="right" w:pos="8306"/>
      </w:tabs>
      <w:snapToGrid w:val="0"/>
      <w:jc w:val="center"/>
    </w:pPr>
    <w:rPr>
      <w:sz w:val="18"/>
      <w:szCs w:val="18"/>
    </w:rPr>
  </w:style>
  <w:style w:type="paragraph" w:styleId="a7">
    <w:name w:val="Normal (Web)"/>
    <w:autoRedefine/>
    <w:qFormat/>
    <w:rsid w:val="00D63033"/>
    <w:pPr>
      <w:spacing w:before="100" w:after="100" w:line="276" w:lineRule="auto"/>
    </w:pPr>
    <w:rPr>
      <w:rFonts w:ascii="宋体" w:eastAsia="宋体" w:hAnsi="宋体" w:cs="宋体"/>
      <w:color w:val="000000"/>
      <w:sz w:val="24"/>
      <w:szCs w:val="24"/>
    </w:rPr>
  </w:style>
  <w:style w:type="table" w:styleId="a8">
    <w:name w:val="Table Grid"/>
    <w:basedOn w:val="a1"/>
    <w:autoRedefine/>
    <w:uiPriority w:val="59"/>
    <w:qFormat/>
    <w:rsid w:val="00D6303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autoRedefine/>
    <w:qFormat/>
    <w:rsid w:val="00D63033"/>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autoRedefine/>
    <w:qFormat/>
    <w:rsid w:val="00D63033"/>
    <w:rPr>
      <w:rFonts w:ascii="Calibri" w:eastAsia="Calibri" w:hAnsi="Calibri" w:cs="Calibri"/>
      <w:color w:val="000000"/>
      <w:kern w:val="2"/>
      <w:sz w:val="18"/>
      <w:szCs w:val="18"/>
    </w:rPr>
  </w:style>
  <w:style w:type="paragraph" w:styleId="aa">
    <w:name w:val="List Paragraph"/>
    <w:basedOn w:val="a"/>
    <w:autoRedefine/>
    <w:uiPriority w:val="99"/>
    <w:unhideWhenUsed/>
    <w:qFormat/>
    <w:rsid w:val="00D63033"/>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13</Pages>
  <Words>1038</Words>
  <Characters>5921</Characters>
  <Application>Microsoft Office Word</Application>
  <DocSecurity>0</DocSecurity>
  <Lines>49</Lines>
  <Paragraphs>13</Paragraphs>
  <ScaleCrop>false</ScaleCrop>
  <Company>HP</Company>
  <LinksUpToDate>false</LinksUpToDate>
  <CharactersWithSpaces>6946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wdd-2</cp:lastModifiedBy>
  <cp:revision>9</cp:revision>
  <cp:lastPrinted>2025-01-07T08:08:00Z</cp:lastPrinted>
  <dcterms:created xsi:type="dcterms:W3CDTF">2024-01-09T02:52:00Z</dcterms:created>
  <dcterms:modified xsi:type="dcterms:W3CDTF">2025-01-07T08:08:00Z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95B406C318D94519A98C27A6B1858510_13</vt:lpwstr>
  </property>
</Properties>
</file>